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report summarizes the results of the Williams Site Visits and documentation for the &lt;period July – September&gt; &lt;2022-23 school year&gt;.</w:t>
      </w:r>
    </w:p>
    <w:p w:rsidR="00000000" w:rsidDel="00000000" w:rsidP="00000000" w:rsidRDefault="00000000" w:rsidRPr="00000000" w14:paraId="00000002">
      <w:pPr>
        <w:rPr>
          <w:sz w:val="16"/>
          <w:szCs w:val="16"/>
          <w:vertAlign w:val="baseline"/>
        </w:rPr>
      </w:pPr>
      <w:r w:rsidDel="00000000" w:rsidR="00000000" w:rsidRPr="00000000">
        <w:rPr>
          <w:rtl w:val="0"/>
        </w:rPr>
      </w:r>
    </w:p>
    <w:p w:rsidR="00000000" w:rsidDel="00000000" w:rsidP="00000000" w:rsidRDefault="00000000" w:rsidRPr="00000000" w14:paraId="00000003">
      <w:pPr>
        <w:rPr>
          <w:b w:val="0"/>
          <w:color w:val="000000"/>
          <w:sz w:val="28"/>
          <w:szCs w:val="28"/>
          <w:u w:val="single"/>
          <w:vertAlign w:val="baseline"/>
        </w:rPr>
      </w:pPr>
      <w:r w:rsidDel="00000000" w:rsidR="00000000" w:rsidRPr="00000000">
        <w:rPr>
          <w:b w:val="1"/>
          <w:color w:val="000000"/>
          <w:sz w:val="28"/>
          <w:szCs w:val="28"/>
          <w:u w:val="single"/>
          <w:vertAlign w:val="baseline"/>
          <w:rtl w:val="0"/>
        </w:rPr>
        <w:t xml:space="preserve">INSTRUCTIONAL MATERIALS:</w:t>
      </w:r>
      <w:r w:rsidDel="00000000" w:rsidR="00000000" w:rsidRPr="00000000">
        <w:rPr>
          <w:rtl w:val="0"/>
        </w:rPr>
      </w:r>
    </w:p>
    <w:p w:rsidR="00000000" w:rsidDel="00000000" w:rsidP="00000000" w:rsidRDefault="00000000" w:rsidRPr="00000000" w14:paraId="00000004">
      <w:pPr>
        <w:rPr>
          <w:sz w:val="16"/>
          <w:szCs w:val="16"/>
          <w:vertAlign w:val="baseline"/>
        </w:rPr>
      </w:pPr>
      <w:r w:rsidDel="00000000" w:rsidR="00000000" w:rsidRPr="00000000">
        <w:rPr>
          <w:rtl w:val="0"/>
        </w:rPr>
      </w:r>
    </w:p>
    <w:p w:rsidR="00000000" w:rsidDel="00000000" w:rsidP="00000000" w:rsidRDefault="00000000" w:rsidRPr="00000000" w14:paraId="00000005">
      <w:pPr>
        <w:rPr>
          <w:color w:val="000000"/>
          <w:vertAlign w:val="baseline"/>
        </w:rPr>
      </w:pPr>
      <w:r w:rsidDel="00000000" w:rsidR="00000000" w:rsidRPr="00000000">
        <w:rPr>
          <w:color w:val="000000"/>
          <w:vertAlign w:val="baseline"/>
          <w:rtl w:val="0"/>
        </w:rPr>
        <w:t xml:space="preserve">Schools were reviewed for sufficient textbooks and instructional materials** as noted below:</w:t>
      </w:r>
    </w:p>
    <w:tbl>
      <w:tblPr>
        <w:tblStyle w:val="Table1"/>
        <w:tblW w:w="1512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3"/>
        <w:gridCol w:w="963"/>
        <w:gridCol w:w="1403"/>
        <w:gridCol w:w="2041"/>
        <w:gridCol w:w="3960"/>
        <w:gridCol w:w="540"/>
        <w:gridCol w:w="540"/>
        <w:gridCol w:w="540"/>
        <w:gridCol w:w="1620"/>
        <w:gridCol w:w="1260"/>
        <w:tblGridChange w:id="0">
          <w:tblGrid>
            <w:gridCol w:w="2253"/>
            <w:gridCol w:w="963"/>
            <w:gridCol w:w="1403"/>
            <w:gridCol w:w="2041"/>
            <w:gridCol w:w="3960"/>
            <w:gridCol w:w="540"/>
            <w:gridCol w:w="540"/>
            <w:gridCol w:w="540"/>
            <w:gridCol w:w="1620"/>
            <w:gridCol w:w="1260"/>
          </w:tblGrid>
        </w:tblGridChange>
      </w:tblGrid>
      <w:tr>
        <w:trPr>
          <w:cantSplit w:val="1"/>
          <w:trHeight w:val="1134" w:hRule="atLeast"/>
          <w:tblHeader w:val="0"/>
        </w:trPr>
        <w:tc>
          <w:tcPr>
            <w:shd w:fill="737373" w:val="clear"/>
            <w:vAlign w:val="center"/>
          </w:tcPr>
          <w:p w:rsidR="00000000" w:rsidDel="00000000" w:rsidP="00000000" w:rsidRDefault="00000000" w:rsidRPr="00000000" w14:paraId="00000006">
            <w:pPr>
              <w:jc w:val="center"/>
              <w:rPr>
                <w:b w:val="0"/>
                <w:color w:val="ffffff"/>
                <w:vertAlign w:val="baseline"/>
              </w:rPr>
            </w:pPr>
            <w:r w:rsidDel="00000000" w:rsidR="00000000" w:rsidRPr="00000000">
              <w:rPr>
                <w:b w:val="1"/>
                <w:color w:val="ffffff"/>
                <w:vertAlign w:val="baseline"/>
                <w:rtl w:val="0"/>
              </w:rPr>
              <w:t xml:space="preserve">School</w:t>
            </w:r>
            <w:r w:rsidDel="00000000" w:rsidR="00000000" w:rsidRPr="00000000">
              <w:rPr>
                <w:rtl w:val="0"/>
              </w:rPr>
            </w:r>
          </w:p>
        </w:tc>
        <w:tc>
          <w:tcPr>
            <w:shd w:fill="737373" w:val="clear"/>
            <w:vAlign w:val="center"/>
          </w:tcPr>
          <w:p w:rsidR="00000000" w:rsidDel="00000000" w:rsidP="00000000" w:rsidRDefault="00000000" w:rsidRPr="00000000" w14:paraId="00000007">
            <w:pPr>
              <w:jc w:val="center"/>
              <w:rPr>
                <w:b w:val="0"/>
                <w:color w:val="ffffff"/>
                <w:vertAlign w:val="baseline"/>
              </w:rPr>
            </w:pPr>
            <w:r w:rsidDel="00000000" w:rsidR="00000000" w:rsidRPr="00000000">
              <w:rPr>
                <w:b w:val="1"/>
                <w:color w:val="ffffff"/>
                <w:vertAlign w:val="baseline"/>
                <w:rtl w:val="0"/>
              </w:rPr>
              <w:t xml:space="preserve">Review Date</w:t>
            </w:r>
            <w:r w:rsidDel="00000000" w:rsidR="00000000" w:rsidRPr="00000000">
              <w:rPr>
                <w:rtl w:val="0"/>
              </w:rPr>
            </w:r>
          </w:p>
        </w:tc>
        <w:tc>
          <w:tcPr>
            <w:shd w:fill="737373" w:val="clear"/>
            <w:vAlign w:val="center"/>
          </w:tcPr>
          <w:p w:rsidR="00000000" w:rsidDel="00000000" w:rsidP="00000000" w:rsidRDefault="00000000" w:rsidRPr="00000000" w14:paraId="00000008">
            <w:pPr>
              <w:jc w:val="center"/>
              <w:rPr>
                <w:b w:val="0"/>
                <w:color w:val="ffffff"/>
                <w:vertAlign w:val="baseline"/>
              </w:rPr>
            </w:pPr>
            <w:r w:rsidDel="00000000" w:rsidR="00000000" w:rsidRPr="00000000">
              <w:rPr>
                <w:b w:val="1"/>
                <w:color w:val="ffffff"/>
                <w:vertAlign w:val="baseline"/>
                <w:rtl w:val="0"/>
              </w:rPr>
              <w:t xml:space="preserve"># of Classrooms Visited</w:t>
            </w:r>
            <w:r w:rsidDel="00000000" w:rsidR="00000000" w:rsidRPr="00000000">
              <w:rPr>
                <w:rtl w:val="0"/>
              </w:rPr>
            </w:r>
          </w:p>
        </w:tc>
        <w:tc>
          <w:tcPr>
            <w:shd w:fill="737373" w:val="clear"/>
            <w:vAlign w:val="center"/>
          </w:tcPr>
          <w:p w:rsidR="00000000" w:rsidDel="00000000" w:rsidP="00000000" w:rsidRDefault="00000000" w:rsidRPr="00000000" w14:paraId="00000009">
            <w:pPr>
              <w:jc w:val="center"/>
              <w:rPr>
                <w:b w:val="0"/>
                <w:color w:val="ffffff"/>
                <w:vertAlign w:val="baseline"/>
              </w:rPr>
            </w:pPr>
            <w:r w:rsidDel="00000000" w:rsidR="00000000" w:rsidRPr="00000000">
              <w:rPr>
                <w:b w:val="1"/>
                <w:color w:val="ffffff"/>
                <w:vertAlign w:val="baseline"/>
                <w:rtl w:val="0"/>
              </w:rPr>
              <w:t xml:space="preserve">Subject/ Course</w:t>
            </w:r>
            <w:r w:rsidDel="00000000" w:rsidR="00000000" w:rsidRPr="00000000">
              <w:rPr>
                <w:rtl w:val="0"/>
              </w:rPr>
            </w:r>
          </w:p>
        </w:tc>
        <w:tc>
          <w:tcPr>
            <w:shd w:fill="737373" w:val="clear"/>
            <w:vAlign w:val="center"/>
          </w:tcPr>
          <w:p w:rsidR="00000000" w:rsidDel="00000000" w:rsidP="00000000" w:rsidRDefault="00000000" w:rsidRPr="00000000" w14:paraId="0000000A">
            <w:pPr>
              <w:jc w:val="center"/>
              <w:rPr>
                <w:b w:val="0"/>
                <w:color w:val="ffffff"/>
                <w:vertAlign w:val="baseline"/>
              </w:rPr>
            </w:pPr>
            <w:r w:rsidDel="00000000" w:rsidR="00000000" w:rsidRPr="00000000">
              <w:rPr>
                <w:b w:val="1"/>
                <w:color w:val="ffffff"/>
                <w:vertAlign w:val="baseline"/>
                <w:rtl w:val="0"/>
              </w:rPr>
              <w:t xml:space="preserve">Textbook/Instructional Materials Needed</w:t>
            </w:r>
            <w:r w:rsidDel="00000000" w:rsidR="00000000" w:rsidRPr="00000000">
              <w:rPr>
                <w:rtl w:val="0"/>
              </w:rPr>
            </w:r>
          </w:p>
        </w:tc>
        <w:tc>
          <w:tcPr>
            <w:shd w:fill="737373" w:val="clear"/>
            <w:vAlign w:val="center"/>
          </w:tcPr>
          <w:p w:rsidR="00000000" w:rsidDel="00000000" w:rsidP="00000000" w:rsidRDefault="00000000" w:rsidRPr="00000000" w14:paraId="0000000B">
            <w:pPr>
              <w:ind w:left="113" w:right="113" w:firstLine="0"/>
              <w:jc w:val="center"/>
              <w:rPr>
                <w:b w:val="0"/>
                <w:color w:val="ffffff"/>
                <w:vertAlign w:val="baseline"/>
              </w:rPr>
            </w:pPr>
            <w:r w:rsidDel="00000000" w:rsidR="00000000" w:rsidRPr="00000000">
              <w:rPr>
                <w:b w:val="1"/>
                <w:color w:val="ffffff"/>
                <w:vertAlign w:val="baseline"/>
                <w:rtl w:val="0"/>
              </w:rPr>
              <w:t xml:space="preserve">Grade</w:t>
            </w:r>
            <w:r w:rsidDel="00000000" w:rsidR="00000000" w:rsidRPr="00000000">
              <w:rPr>
                <w:rtl w:val="0"/>
              </w:rPr>
            </w:r>
          </w:p>
        </w:tc>
        <w:tc>
          <w:tcPr>
            <w:shd w:fill="737373" w:val="clear"/>
            <w:vAlign w:val="center"/>
          </w:tcPr>
          <w:p w:rsidR="00000000" w:rsidDel="00000000" w:rsidP="00000000" w:rsidRDefault="00000000" w:rsidRPr="00000000" w14:paraId="0000000C">
            <w:pPr>
              <w:ind w:left="113" w:right="113" w:firstLine="0"/>
              <w:jc w:val="center"/>
              <w:rPr>
                <w:b w:val="0"/>
                <w:color w:val="ffffff"/>
                <w:vertAlign w:val="baseline"/>
              </w:rPr>
            </w:pPr>
            <w:r w:rsidDel="00000000" w:rsidR="00000000" w:rsidRPr="00000000">
              <w:rPr>
                <w:b w:val="1"/>
                <w:color w:val="ffffff"/>
                <w:vertAlign w:val="baseline"/>
                <w:rtl w:val="0"/>
              </w:rPr>
              <w:t xml:space="preserve">Period</w:t>
            </w:r>
            <w:r w:rsidDel="00000000" w:rsidR="00000000" w:rsidRPr="00000000">
              <w:rPr>
                <w:rtl w:val="0"/>
              </w:rPr>
            </w:r>
          </w:p>
        </w:tc>
        <w:tc>
          <w:tcPr>
            <w:shd w:fill="737373" w:val="clear"/>
            <w:vAlign w:val="center"/>
          </w:tcPr>
          <w:p w:rsidR="00000000" w:rsidDel="00000000" w:rsidP="00000000" w:rsidRDefault="00000000" w:rsidRPr="00000000" w14:paraId="0000000D">
            <w:pPr>
              <w:ind w:left="113" w:right="113" w:firstLine="0"/>
              <w:jc w:val="center"/>
              <w:rPr>
                <w:b w:val="0"/>
                <w:color w:val="ffffff"/>
                <w:vertAlign w:val="baseline"/>
              </w:rPr>
            </w:pPr>
            <w:r w:rsidDel="00000000" w:rsidR="00000000" w:rsidRPr="00000000">
              <w:rPr>
                <w:b w:val="1"/>
                <w:color w:val="ffffff"/>
                <w:vertAlign w:val="baseline"/>
                <w:rtl w:val="0"/>
              </w:rPr>
              <w:t xml:space="preserve">Room #</w:t>
            </w:r>
            <w:r w:rsidDel="00000000" w:rsidR="00000000" w:rsidRPr="00000000">
              <w:rPr>
                <w:rtl w:val="0"/>
              </w:rPr>
            </w:r>
          </w:p>
        </w:tc>
        <w:tc>
          <w:tcPr>
            <w:shd w:fill="737373" w:val="clear"/>
            <w:vAlign w:val="center"/>
          </w:tcPr>
          <w:p w:rsidR="00000000" w:rsidDel="00000000" w:rsidP="00000000" w:rsidRDefault="00000000" w:rsidRPr="00000000" w14:paraId="0000000E">
            <w:pPr>
              <w:jc w:val="center"/>
              <w:rPr>
                <w:b w:val="0"/>
                <w:color w:val="ffffff"/>
                <w:vertAlign w:val="baseline"/>
              </w:rPr>
            </w:pPr>
            <w:r w:rsidDel="00000000" w:rsidR="00000000" w:rsidRPr="00000000">
              <w:rPr>
                <w:b w:val="1"/>
                <w:color w:val="ffffff"/>
                <w:vertAlign w:val="baseline"/>
                <w:rtl w:val="0"/>
              </w:rPr>
              <w:t xml:space="preserve"># of Material Missing</w:t>
            </w:r>
            <w:r w:rsidDel="00000000" w:rsidR="00000000" w:rsidRPr="00000000">
              <w:rPr>
                <w:rtl w:val="0"/>
              </w:rPr>
            </w:r>
          </w:p>
        </w:tc>
        <w:tc>
          <w:tcPr>
            <w:shd w:fill="737373" w:val="clear"/>
            <w:vAlign w:val="center"/>
          </w:tcPr>
          <w:p w:rsidR="00000000" w:rsidDel="00000000" w:rsidP="00000000" w:rsidRDefault="00000000" w:rsidRPr="00000000" w14:paraId="0000000F">
            <w:pPr>
              <w:jc w:val="center"/>
              <w:rPr>
                <w:b w:val="0"/>
                <w:color w:val="ffffff"/>
                <w:vertAlign w:val="baseline"/>
              </w:rPr>
            </w:pPr>
            <w:r w:rsidDel="00000000" w:rsidR="00000000" w:rsidRPr="00000000">
              <w:rPr>
                <w:b w:val="1"/>
                <w:color w:val="ffffff"/>
                <w:vertAlign w:val="baseline"/>
                <w:rtl w:val="0"/>
              </w:rPr>
              <w:t xml:space="preserve">Corrected on</w:t>
            </w:r>
            <w:r w:rsidDel="00000000" w:rsidR="00000000" w:rsidRPr="00000000">
              <w:rPr>
                <w:rtl w:val="0"/>
              </w:rPr>
            </w:r>
          </w:p>
        </w:tc>
      </w:tr>
      <w:tr>
        <w:trPr>
          <w:cantSplit w:val="0"/>
          <w:trHeight w:val="324" w:hRule="atLeast"/>
          <w:tblHeader w:val="0"/>
        </w:trPr>
        <w:tc>
          <w:tcPr>
            <w:vAlign w:val="center"/>
          </w:tcPr>
          <w:p w:rsidR="00000000" w:rsidDel="00000000" w:rsidP="00000000" w:rsidRDefault="00000000" w:rsidRPr="00000000" w14:paraId="00000010">
            <w:pPr>
              <w:rPr>
                <w:color w:val="000000"/>
                <w:sz w:val="18"/>
                <w:szCs w:val="18"/>
                <w:vertAlign w:val="baseline"/>
              </w:rPr>
            </w:pPr>
            <w:r w:rsidDel="00000000" w:rsidR="00000000" w:rsidRPr="00000000">
              <w:rPr>
                <w:color w:val="000000"/>
                <w:sz w:val="18"/>
                <w:szCs w:val="18"/>
                <w:vertAlign w:val="baseline"/>
                <w:rtl w:val="0"/>
              </w:rPr>
              <w:t xml:space="preserve">Washington*</w:t>
            </w:r>
          </w:p>
        </w:tc>
        <w:tc>
          <w:tcPr>
            <w:vAlign w:val="center"/>
          </w:tcPr>
          <w:p w:rsidR="00000000" w:rsidDel="00000000" w:rsidP="00000000" w:rsidRDefault="00000000" w:rsidRPr="00000000" w14:paraId="00000011">
            <w:pPr>
              <w:jc w:val="center"/>
              <w:rPr>
                <w:color w:val="000000"/>
                <w:sz w:val="18"/>
                <w:szCs w:val="18"/>
                <w:vertAlign w:val="baseline"/>
              </w:rPr>
            </w:pPr>
            <w:r w:rsidDel="00000000" w:rsidR="00000000" w:rsidRPr="00000000">
              <w:rPr>
                <w:sz w:val="18"/>
                <w:szCs w:val="18"/>
                <w:rtl w:val="0"/>
              </w:rPr>
              <w:t xml:space="preserve">8</w:t>
            </w:r>
            <w:r w:rsidDel="00000000" w:rsidR="00000000" w:rsidRPr="00000000">
              <w:rPr>
                <w:color w:val="000000"/>
                <w:sz w:val="18"/>
                <w:szCs w:val="18"/>
                <w:vertAlign w:val="baseline"/>
                <w:rtl w:val="0"/>
              </w:rPr>
              <w:t xml:space="preserve">/</w:t>
            </w:r>
            <w:r w:rsidDel="00000000" w:rsidR="00000000" w:rsidRPr="00000000">
              <w:rPr>
                <w:sz w:val="18"/>
                <w:szCs w:val="18"/>
                <w:rtl w:val="0"/>
              </w:rPr>
              <w:t xml:space="preserve">22</w:t>
            </w:r>
            <w:r w:rsidDel="00000000" w:rsidR="00000000" w:rsidRPr="00000000">
              <w:rPr>
                <w:color w:val="000000"/>
                <w:sz w:val="18"/>
                <w:szCs w:val="18"/>
                <w:vertAlign w:val="baseline"/>
                <w:rtl w:val="0"/>
              </w:rPr>
              <w:t xml:space="preserve">/2</w:t>
            </w:r>
            <w:r w:rsidDel="00000000" w:rsidR="00000000" w:rsidRPr="00000000">
              <w:rPr>
                <w:sz w:val="18"/>
                <w:szCs w:val="18"/>
                <w:rtl w:val="0"/>
              </w:rPr>
              <w:t xml:space="preserve">022</w:t>
            </w:r>
            <w:r w:rsidDel="00000000" w:rsidR="00000000" w:rsidRPr="00000000">
              <w:rPr>
                <w:rtl w:val="0"/>
              </w:rPr>
            </w:r>
          </w:p>
        </w:tc>
        <w:tc>
          <w:tcPr>
            <w:vAlign w:val="center"/>
          </w:tcPr>
          <w:p w:rsidR="00000000" w:rsidDel="00000000" w:rsidP="00000000" w:rsidRDefault="00000000" w:rsidRPr="00000000" w14:paraId="00000012">
            <w:pPr>
              <w:jc w:val="center"/>
              <w:rPr>
                <w:color w:val="000000"/>
                <w:sz w:val="18"/>
                <w:szCs w:val="18"/>
                <w:vertAlign w:val="baseline"/>
              </w:rPr>
            </w:pPr>
            <w:r w:rsidDel="00000000" w:rsidR="00000000" w:rsidRPr="00000000">
              <w:rPr>
                <w:color w:val="000000"/>
                <w:sz w:val="18"/>
                <w:szCs w:val="18"/>
                <w:vertAlign w:val="baseline"/>
                <w:rtl w:val="0"/>
              </w:rPr>
              <w:t xml:space="preserve">6</w:t>
            </w:r>
          </w:p>
        </w:tc>
        <w:tc>
          <w:tcPr>
            <w:vAlign w:val="center"/>
          </w:tcPr>
          <w:p w:rsidR="00000000" w:rsidDel="00000000" w:rsidP="00000000" w:rsidRDefault="00000000" w:rsidRPr="00000000" w14:paraId="00000013">
            <w:pPr>
              <w:rPr>
                <w:color w:val="000000"/>
                <w:sz w:val="18"/>
                <w:szCs w:val="18"/>
                <w:vertAlign w:val="baseline"/>
              </w:rPr>
            </w:pPr>
            <w:r w:rsidDel="00000000" w:rsidR="00000000" w:rsidRPr="00000000">
              <w:rPr>
                <w:color w:val="000000"/>
                <w:sz w:val="18"/>
                <w:szCs w:val="18"/>
                <w:vertAlign w:val="baseline"/>
                <w:rtl w:val="0"/>
              </w:rPr>
              <w:t xml:space="preserve">History-Social Science</w:t>
            </w:r>
          </w:p>
        </w:tc>
        <w:tc>
          <w:tcPr>
            <w:vAlign w:val="center"/>
          </w:tcPr>
          <w:p w:rsidR="00000000" w:rsidDel="00000000" w:rsidP="00000000" w:rsidRDefault="00000000" w:rsidRPr="00000000" w14:paraId="00000014">
            <w:pPr>
              <w:rPr>
                <w:color w:val="000000"/>
                <w:sz w:val="18"/>
                <w:szCs w:val="18"/>
                <w:vertAlign w:val="baseline"/>
              </w:rPr>
            </w:pPr>
            <w:r w:rsidDel="00000000" w:rsidR="00000000" w:rsidRPr="00000000">
              <w:rPr>
                <w:color w:val="000000"/>
                <w:sz w:val="18"/>
                <w:szCs w:val="18"/>
                <w:vertAlign w:val="baseline"/>
                <w:rtl w:val="0"/>
              </w:rPr>
              <w:t xml:space="preserve">Scott Foresman textbooks</w:t>
            </w:r>
          </w:p>
        </w:tc>
        <w:tc>
          <w:tcPr>
            <w:vAlign w:val="center"/>
          </w:tcPr>
          <w:p w:rsidR="00000000" w:rsidDel="00000000" w:rsidP="00000000" w:rsidRDefault="00000000" w:rsidRPr="00000000" w14:paraId="00000015">
            <w:pPr>
              <w:jc w:val="center"/>
              <w:rPr>
                <w:color w:val="000000"/>
                <w:sz w:val="18"/>
                <w:szCs w:val="18"/>
                <w:vertAlign w:val="baseline"/>
              </w:rPr>
            </w:pPr>
            <w:r w:rsidDel="00000000" w:rsidR="00000000" w:rsidRPr="00000000">
              <w:rPr>
                <w:color w:val="000000"/>
                <w:sz w:val="18"/>
                <w:szCs w:val="18"/>
                <w:vertAlign w:val="baseline"/>
                <w:rtl w:val="0"/>
              </w:rPr>
              <w:t xml:space="preserve">2</w:t>
            </w:r>
          </w:p>
        </w:tc>
        <w:tc>
          <w:tcPr>
            <w:vAlign w:val="center"/>
          </w:tcPr>
          <w:p w:rsidR="00000000" w:rsidDel="00000000" w:rsidP="00000000" w:rsidRDefault="00000000" w:rsidRPr="00000000" w14:paraId="00000016">
            <w:pPr>
              <w:jc w:val="center"/>
              <w:rPr>
                <w:color w:val="000000"/>
                <w:sz w:val="18"/>
                <w:szCs w:val="18"/>
                <w:vertAlign w:val="baseline"/>
              </w:rPr>
            </w:pPr>
            <w:r w:rsidDel="00000000" w:rsidR="00000000" w:rsidRPr="00000000">
              <w:rPr>
                <w:color w:val="000000"/>
                <w:sz w:val="18"/>
                <w:szCs w:val="18"/>
                <w:vertAlign w:val="baseline"/>
                <w:rtl w:val="0"/>
              </w:rPr>
              <w:t xml:space="preserve">-</w:t>
            </w:r>
          </w:p>
        </w:tc>
        <w:tc>
          <w:tcPr>
            <w:vAlign w:val="center"/>
          </w:tcPr>
          <w:p w:rsidR="00000000" w:rsidDel="00000000" w:rsidP="00000000" w:rsidRDefault="00000000" w:rsidRPr="00000000" w14:paraId="00000017">
            <w:pPr>
              <w:jc w:val="center"/>
              <w:rPr>
                <w:color w:val="000000"/>
                <w:sz w:val="18"/>
                <w:szCs w:val="18"/>
                <w:vertAlign w:val="baseline"/>
              </w:rPr>
            </w:pPr>
            <w:r w:rsidDel="00000000" w:rsidR="00000000" w:rsidRPr="00000000">
              <w:rPr>
                <w:color w:val="000000"/>
                <w:sz w:val="18"/>
                <w:szCs w:val="18"/>
                <w:vertAlign w:val="baseline"/>
                <w:rtl w:val="0"/>
              </w:rPr>
              <w:t xml:space="preserve">30</w:t>
            </w:r>
          </w:p>
        </w:tc>
        <w:tc>
          <w:tcPr>
            <w:vAlign w:val="center"/>
          </w:tcPr>
          <w:p w:rsidR="00000000" w:rsidDel="00000000" w:rsidP="00000000" w:rsidRDefault="00000000" w:rsidRPr="00000000" w14:paraId="00000018">
            <w:pPr>
              <w:jc w:val="center"/>
              <w:rPr>
                <w:color w:val="000000"/>
                <w:sz w:val="18"/>
                <w:szCs w:val="18"/>
                <w:vertAlign w:val="baseline"/>
              </w:rPr>
            </w:pPr>
            <w:r w:rsidDel="00000000" w:rsidR="00000000" w:rsidRPr="00000000">
              <w:rPr>
                <w:color w:val="000000"/>
                <w:sz w:val="18"/>
                <w:szCs w:val="18"/>
                <w:vertAlign w:val="baseline"/>
                <w:rtl w:val="0"/>
              </w:rPr>
              <w:t xml:space="preserve">19 books</w:t>
            </w:r>
          </w:p>
        </w:tc>
        <w:tc>
          <w:tcPr>
            <w:vAlign w:val="center"/>
          </w:tcPr>
          <w:p w:rsidR="00000000" w:rsidDel="00000000" w:rsidP="00000000" w:rsidRDefault="00000000" w:rsidRPr="00000000" w14:paraId="00000019">
            <w:pPr>
              <w:jc w:val="center"/>
              <w:rPr>
                <w:color w:val="000000"/>
                <w:sz w:val="18"/>
                <w:szCs w:val="18"/>
                <w:vertAlign w:val="baseline"/>
              </w:rPr>
            </w:pPr>
            <w:r w:rsidDel="00000000" w:rsidR="00000000" w:rsidRPr="00000000">
              <w:rPr>
                <w:color w:val="000000"/>
                <w:sz w:val="18"/>
                <w:szCs w:val="18"/>
                <w:vertAlign w:val="baseline"/>
                <w:rtl w:val="0"/>
              </w:rPr>
              <w:t xml:space="preserve">10/5/20</w:t>
            </w:r>
            <w:r w:rsidDel="00000000" w:rsidR="00000000" w:rsidRPr="00000000">
              <w:rPr>
                <w:sz w:val="18"/>
                <w:szCs w:val="18"/>
                <w:rtl w:val="0"/>
              </w:rPr>
              <w:t xml:space="preserve">22</w:t>
            </w:r>
            <w:r w:rsidDel="00000000" w:rsidR="00000000" w:rsidRPr="00000000">
              <w:rPr>
                <w:rtl w:val="0"/>
              </w:rPr>
            </w:r>
          </w:p>
        </w:tc>
      </w:tr>
      <w:tr>
        <w:trPr>
          <w:cantSplit w:val="0"/>
          <w:trHeight w:val="324" w:hRule="atLeast"/>
          <w:tblHeader w:val="0"/>
        </w:trPr>
        <w:tc>
          <w:tcPr>
            <w:vAlign w:val="center"/>
          </w:tcPr>
          <w:p w:rsidR="00000000" w:rsidDel="00000000" w:rsidP="00000000" w:rsidRDefault="00000000" w:rsidRPr="00000000" w14:paraId="0000001A">
            <w:pPr>
              <w:rPr>
                <w:color w:val="000000"/>
                <w:sz w:val="18"/>
                <w:szCs w:val="18"/>
                <w:vertAlign w:val="baseline"/>
              </w:rPr>
            </w:pPr>
            <w:r w:rsidDel="00000000" w:rsidR="00000000" w:rsidRPr="00000000">
              <w:rPr>
                <w:color w:val="000000"/>
                <w:sz w:val="18"/>
                <w:szCs w:val="18"/>
                <w:vertAlign w:val="baseline"/>
                <w:rtl w:val="0"/>
              </w:rPr>
              <w:t xml:space="preserve">Jefferson</w:t>
            </w:r>
          </w:p>
        </w:tc>
        <w:tc>
          <w:tcPr>
            <w:vAlign w:val="center"/>
          </w:tcPr>
          <w:p w:rsidR="00000000" w:rsidDel="00000000" w:rsidP="00000000" w:rsidRDefault="00000000" w:rsidRPr="00000000" w14:paraId="0000001B">
            <w:pPr>
              <w:jc w:val="center"/>
              <w:rPr>
                <w:color w:val="000000"/>
                <w:sz w:val="18"/>
                <w:szCs w:val="18"/>
                <w:vertAlign w:val="baseline"/>
              </w:rPr>
            </w:pPr>
            <w:r w:rsidDel="00000000" w:rsidR="00000000" w:rsidRPr="00000000">
              <w:rPr>
                <w:sz w:val="18"/>
                <w:szCs w:val="18"/>
                <w:rtl w:val="0"/>
              </w:rPr>
              <w:t xml:space="preserve">8/24</w:t>
            </w:r>
            <w:r w:rsidDel="00000000" w:rsidR="00000000" w:rsidRPr="00000000">
              <w:rPr>
                <w:color w:val="000000"/>
                <w:sz w:val="18"/>
                <w:szCs w:val="18"/>
                <w:vertAlign w:val="baseline"/>
                <w:rtl w:val="0"/>
              </w:rPr>
              <w:t xml:space="preserve">/2</w:t>
            </w:r>
            <w:r w:rsidDel="00000000" w:rsidR="00000000" w:rsidRPr="00000000">
              <w:rPr>
                <w:sz w:val="18"/>
                <w:szCs w:val="18"/>
                <w:rtl w:val="0"/>
              </w:rPr>
              <w:t xml:space="preserve">022</w:t>
            </w:r>
            <w:r w:rsidDel="00000000" w:rsidR="00000000" w:rsidRPr="00000000">
              <w:rPr>
                <w:rtl w:val="0"/>
              </w:rPr>
            </w:r>
          </w:p>
        </w:tc>
        <w:tc>
          <w:tcPr>
            <w:vAlign w:val="center"/>
          </w:tcPr>
          <w:p w:rsidR="00000000" w:rsidDel="00000000" w:rsidP="00000000" w:rsidRDefault="00000000" w:rsidRPr="00000000" w14:paraId="0000001C">
            <w:pPr>
              <w:jc w:val="center"/>
              <w:rPr>
                <w:color w:val="000000"/>
                <w:sz w:val="18"/>
                <w:szCs w:val="18"/>
                <w:vertAlign w:val="baseline"/>
              </w:rPr>
            </w:pPr>
            <w:r w:rsidDel="00000000" w:rsidR="00000000" w:rsidRPr="00000000">
              <w:rPr>
                <w:color w:val="000000"/>
                <w:sz w:val="18"/>
                <w:szCs w:val="18"/>
                <w:vertAlign w:val="baseline"/>
                <w:rtl w:val="0"/>
              </w:rPr>
              <w:t xml:space="preserve">7</w:t>
            </w:r>
          </w:p>
        </w:tc>
        <w:tc>
          <w:tcPr>
            <w:vAlign w:val="center"/>
          </w:tcPr>
          <w:p w:rsidR="00000000" w:rsidDel="00000000" w:rsidP="00000000" w:rsidRDefault="00000000" w:rsidRPr="00000000" w14:paraId="0000001D">
            <w:pPr>
              <w:rPr>
                <w:color w:val="000000"/>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01E">
            <w:pPr>
              <w:rPr>
                <w:color w:val="000000"/>
                <w:sz w:val="18"/>
                <w:szCs w:val="18"/>
                <w:vertAlign w:val="baseline"/>
              </w:rPr>
            </w:pPr>
            <w:r w:rsidDel="00000000" w:rsidR="00000000" w:rsidRPr="00000000">
              <w:rPr>
                <w:color w:val="000000"/>
                <w:sz w:val="18"/>
                <w:szCs w:val="18"/>
                <w:vertAlign w:val="baseline"/>
                <w:rtl w:val="0"/>
              </w:rPr>
              <w:t xml:space="preserve">NONE</w:t>
            </w:r>
          </w:p>
        </w:tc>
        <w:tc>
          <w:tcPr>
            <w:vAlign w:val="center"/>
          </w:tcPr>
          <w:p w:rsidR="00000000" w:rsidDel="00000000" w:rsidP="00000000" w:rsidRDefault="00000000" w:rsidRPr="00000000" w14:paraId="0000001F">
            <w:pPr>
              <w:jc w:val="center"/>
              <w:rPr>
                <w:color w:val="000000"/>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020">
            <w:pPr>
              <w:jc w:val="center"/>
              <w:rPr>
                <w:color w:val="000000"/>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021">
            <w:pPr>
              <w:jc w:val="center"/>
              <w:rPr>
                <w:color w:val="000000"/>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022">
            <w:pPr>
              <w:jc w:val="center"/>
              <w:rPr>
                <w:color w:val="000000"/>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023">
            <w:pPr>
              <w:jc w:val="center"/>
              <w:rPr>
                <w:color w:val="000000"/>
                <w:sz w:val="18"/>
                <w:szCs w:val="18"/>
                <w:vertAlign w:val="baseline"/>
              </w:rPr>
            </w:pPr>
            <w:r w:rsidDel="00000000" w:rsidR="00000000" w:rsidRPr="00000000">
              <w:rPr>
                <w:rtl w:val="0"/>
              </w:rPr>
            </w:r>
          </w:p>
        </w:tc>
      </w:tr>
      <w:tr>
        <w:trPr>
          <w:cantSplit w:val="0"/>
          <w:trHeight w:val="324" w:hRule="atLeast"/>
          <w:tblHeader w:val="0"/>
        </w:trPr>
        <w:tc>
          <w:tcPr>
            <w:vAlign w:val="center"/>
          </w:tcPr>
          <w:p w:rsidR="00000000" w:rsidDel="00000000" w:rsidP="00000000" w:rsidRDefault="00000000" w:rsidRPr="00000000" w14:paraId="00000024">
            <w:pPr>
              <w:rPr>
                <w:color w:val="000000"/>
                <w:sz w:val="18"/>
                <w:szCs w:val="18"/>
                <w:vertAlign w:val="baseline"/>
              </w:rPr>
            </w:pPr>
            <w:r w:rsidDel="00000000" w:rsidR="00000000" w:rsidRPr="00000000">
              <w:rPr>
                <w:color w:val="000000"/>
                <w:sz w:val="18"/>
                <w:szCs w:val="18"/>
                <w:vertAlign w:val="baseline"/>
                <w:rtl w:val="0"/>
              </w:rPr>
              <w:t xml:space="preserve">Kennedy</w:t>
            </w:r>
          </w:p>
        </w:tc>
        <w:tc>
          <w:tcPr>
            <w:vAlign w:val="center"/>
          </w:tcPr>
          <w:p w:rsidR="00000000" w:rsidDel="00000000" w:rsidP="00000000" w:rsidRDefault="00000000" w:rsidRPr="00000000" w14:paraId="00000025">
            <w:pPr>
              <w:jc w:val="center"/>
              <w:rPr>
                <w:color w:val="000000"/>
                <w:sz w:val="18"/>
                <w:szCs w:val="18"/>
                <w:vertAlign w:val="baseline"/>
              </w:rPr>
            </w:pPr>
            <w:r w:rsidDel="00000000" w:rsidR="00000000" w:rsidRPr="00000000">
              <w:rPr>
                <w:sz w:val="18"/>
                <w:szCs w:val="18"/>
                <w:rtl w:val="0"/>
              </w:rPr>
              <w:t xml:space="preserve">8</w:t>
            </w:r>
            <w:r w:rsidDel="00000000" w:rsidR="00000000" w:rsidRPr="00000000">
              <w:rPr>
                <w:color w:val="000000"/>
                <w:sz w:val="18"/>
                <w:szCs w:val="18"/>
                <w:vertAlign w:val="baseline"/>
                <w:rtl w:val="0"/>
              </w:rPr>
              <w:t xml:space="preserve">/</w:t>
            </w:r>
            <w:r w:rsidDel="00000000" w:rsidR="00000000" w:rsidRPr="00000000">
              <w:rPr>
                <w:sz w:val="18"/>
                <w:szCs w:val="18"/>
                <w:rtl w:val="0"/>
              </w:rPr>
              <w:t xml:space="preserve">26</w:t>
            </w:r>
            <w:r w:rsidDel="00000000" w:rsidR="00000000" w:rsidRPr="00000000">
              <w:rPr>
                <w:color w:val="000000"/>
                <w:sz w:val="18"/>
                <w:szCs w:val="18"/>
                <w:vertAlign w:val="baseline"/>
                <w:rtl w:val="0"/>
              </w:rPr>
              <w:t xml:space="preserve">/20</w:t>
            </w:r>
            <w:r w:rsidDel="00000000" w:rsidR="00000000" w:rsidRPr="00000000">
              <w:rPr>
                <w:sz w:val="18"/>
                <w:szCs w:val="18"/>
                <w:rtl w:val="0"/>
              </w:rPr>
              <w:t xml:space="preserve">22</w:t>
            </w:r>
            <w:r w:rsidDel="00000000" w:rsidR="00000000" w:rsidRPr="00000000">
              <w:rPr>
                <w:rtl w:val="0"/>
              </w:rPr>
            </w:r>
          </w:p>
        </w:tc>
        <w:tc>
          <w:tcPr>
            <w:vAlign w:val="center"/>
          </w:tcPr>
          <w:p w:rsidR="00000000" w:rsidDel="00000000" w:rsidP="00000000" w:rsidRDefault="00000000" w:rsidRPr="00000000" w14:paraId="00000026">
            <w:pPr>
              <w:jc w:val="center"/>
              <w:rPr>
                <w:color w:val="000000"/>
                <w:sz w:val="18"/>
                <w:szCs w:val="18"/>
                <w:vertAlign w:val="baseline"/>
              </w:rPr>
            </w:pPr>
            <w:r w:rsidDel="00000000" w:rsidR="00000000" w:rsidRPr="00000000">
              <w:rPr>
                <w:color w:val="000000"/>
                <w:sz w:val="18"/>
                <w:szCs w:val="18"/>
                <w:vertAlign w:val="baseline"/>
                <w:rtl w:val="0"/>
              </w:rPr>
              <w:t xml:space="preserve">8</w:t>
            </w:r>
          </w:p>
        </w:tc>
        <w:tc>
          <w:tcPr>
            <w:vAlign w:val="center"/>
          </w:tcPr>
          <w:p w:rsidR="00000000" w:rsidDel="00000000" w:rsidP="00000000" w:rsidRDefault="00000000" w:rsidRPr="00000000" w14:paraId="00000027">
            <w:pPr>
              <w:rPr>
                <w:color w:val="000000"/>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028">
            <w:pPr>
              <w:rPr>
                <w:color w:val="000000"/>
                <w:sz w:val="18"/>
                <w:szCs w:val="18"/>
                <w:vertAlign w:val="baseline"/>
              </w:rPr>
            </w:pPr>
            <w:r w:rsidDel="00000000" w:rsidR="00000000" w:rsidRPr="00000000">
              <w:rPr>
                <w:color w:val="000000"/>
                <w:sz w:val="18"/>
                <w:szCs w:val="18"/>
                <w:vertAlign w:val="baseline"/>
                <w:rtl w:val="0"/>
              </w:rPr>
              <w:t xml:space="preserve">NONE</w:t>
            </w:r>
          </w:p>
        </w:tc>
        <w:tc>
          <w:tcPr>
            <w:vAlign w:val="center"/>
          </w:tcPr>
          <w:p w:rsidR="00000000" w:rsidDel="00000000" w:rsidP="00000000" w:rsidRDefault="00000000" w:rsidRPr="00000000" w14:paraId="00000029">
            <w:pPr>
              <w:jc w:val="center"/>
              <w:rPr>
                <w:color w:val="000000"/>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02A">
            <w:pPr>
              <w:jc w:val="center"/>
              <w:rPr>
                <w:color w:val="000000"/>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02B">
            <w:pPr>
              <w:jc w:val="center"/>
              <w:rPr>
                <w:color w:val="000000"/>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02C">
            <w:pPr>
              <w:jc w:val="center"/>
              <w:rPr>
                <w:color w:val="000000"/>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02D">
            <w:pPr>
              <w:jc w:val="center"/>
              <w:rPr>
                <w:color w:val="000000"/>
                <w:sz w:val="18"/>
                <w:szCs w:val="18"/>
                <w:vertAlign w:val="baseline"/>
              </w:rPr>
            </w:pPr>
            <w:r w:rsidDel="00000000" w:rsidR="00000000" w:rsidRPr="00000000">
              <w:rPr>
                <w:rtl w:val="0"/>
              </w:rPr>
            </w:r>
          </w:p>
        </w:tc>
      </w:tr>
    </w:tbl>
    <w:p w:rsidR="00000000" w:rsidDel="00000000" w:rsidP="00000000" w:rsidRDefault="00000000" w:rsidRPr="00000000" w14:paraId="0000002E">
      <w:pPr>
        <w:rPr>
          <w:color w:val="000000"/>
          <w:sz w:val="18"/>
          <w:szCs w:val="18"/>
          <w:vertAlign w:val="baseline"/>
        </w:rPr>
      </w:pPr>
      <w:r w:rsidDel="00000000" w:rsidR="00000000" w:rsidRPr="00000000">
        <w:rPr>
          <w:color w:val="000000"/>
          <w:sz w:val="18"/>
          <w:szCs w:val="18"/>
          <w:vertAlign w:val="baseline"/>
          <w:rtl w:val="0"/>
        </w:rPr>
        <w:t xml:space="preserve">* Unannounced school(s)</w:t>
      </w:r>
    </w:p>
    <w:p w:rsidR="00000000" w:rsidDel="00000000" w:rsidP="00000000" w:rsidRDefault="00000000" w:rsidRPr="00000000" w14:paraId="0000002F">
      <w:pPr>
        <w:rPr>
          <w:color w:val="000000"/>
          <w:sz w:val="18"/>
          <w:szCs w:val="18"/>
          <w:vertAlign w:val="baseline"/>
        </w:rPr>
      </w:pPr>
      <w:r w:rsidDel="00000000" w:rsidR="00000000" w:rsidRPr="00000000">
        <w:rPr>
          <w:color w:val="000000"/>
          <w:sz w:val="18"/>
          <w:szCs w:val="18"/>
          <w:vertAlign w:val="baseline"/>
          <w:rtl w:val="0"/>
        </w:rPr>
        <w:t xml:space="preserve">**“Sufficient textbooks and instructional materials” means each pupil, including English learners, has a standards-aligned textbook or instructional materials, or both, to use in class and to take home in the four core areas (including science laboratory equipment in grades 9-12) as well as, for middle and high school, in </w:t>
      </w:r>
      <w:r w:rsidDel="00000000" w:rsidR="00000000" w:rsidRPr="00000000">
        <w:rPr>
          <w:sz w:val="18"/>
          <w:szCs w:val="18"/>
          <w:rtl w:val="0"/>
        </w:rPr>
        <w:t xml:space="preserve">world </w:t>
      </w:r>
      <w:r w:rsidDel="00000000" w:rsidR="00000000" w:rsidRPr="00000000">
        <w:rPr>
          <w:color w:val="000000"/>
          <w:sz w:val="18"/>
          <w:szCs w:val="18"/>
          <w:vertAlign w:val="baseline"/>
          <w:rtl w:val="0"/>
        </w:rPr>
        <w:t xml:space="preserve">language and health.</w:t>
      </w:r>
    </w:p>
    <w:p w:rsidR="00000000" w:rsidDel="00000000" w:rsidP="00000000" w:rsidRDefault="00000000" w:rsidRPr="00000000" w14:paraId="00000030">
      <w:pPr>
        <w:rPr>
          <w:color w:val="000000"/>
          <w:sz w:val="16"/>
          <w:szCs w:val="16"/>
          <w:vertAlign w:val="baseline"/>
        </w:rPr>
      </w:pPr>
      <w:r w:rsidDel="00000000" w:rsidR="00000000" w:rsidRPr="00000000">
        <w:rPr>
          <w:rtl w:val="0"/>
        </w:rPr>
      </w:r>
    </w:p>
    <w:p w:rsidR="00000000" w:rsidDel="00000000" w:rsidP="00000000" w:rsidRDefault="00000000" w:rsidRPr="00000000" w14:paraId="00000031">
      <w:pPr>
        <w:rPr>
          <w:b w:val="0"/>
          <w:color w:val="000000"/>
          <w:sz w:val="28"/>
          <w:szCs w:val="28"/>
          <w:u w:val="single"/>
          <w:vertAlign w:val="baseline"/>
        </w:rPr>
      </w:pPr>
      <w:r w:rsidDel="00000000" w:rsidR="00000000" w:rsidRPr="00000000">
        <w:rPr>
          <w:b w:val="1"/>
          <w:color w:val="000000"/>
          <w:sz w:val="28"/>
          <w:szCs w:val="28"/>
          <w:u w:val="single"/>
          <w:vertAlign w:val="baseline"/>
          <w:rtl w:val="0"/>
        </w:rPr>
        <w:t xml:space="preserve">SCHOOL FACILITIES:</w:t>
      </w:r>
      <w:r w:rsidDel="00000000" w:rsidR="00000000" w:rsidRPr="00000000">
        <w:rPr>
          <w:rtl w:val="0"/>
        </w:rPr>
      </w:r>
    </w:p>
    <w:p w:rsidR="00000000" w:rsidDel="00000000" w:rsidP="00000000" w:rsidRDefault="00000000" w:rsidRPr="00000000" w14:paraId="00000032">
      <w:pPr>
        <w:rPr>
          <w:color w:val="000000"/>
          <w:sz w:val="16"/>
          <w:szCs w:val="16"/>
          <w:vertAlign w:val="baseline"/>
        </w:rPr>
      </w:pPr>
      <w:r w:rsidDel="00000000" w:rsidR="00000000" w:rsidRPr="00000000">
        <w:rPr>
          <w:color w:val="000000"/>
          <w:sz w:val="16"/>
          <w:szCs w:val="16"/>
          <w:vertAlign w:val="baseline"/>
          <w:rtl w:val="0"/>
        </w:rPr>
        <w:tab/>
      </w:r>
    </w:p>
    <w:p w:rsidR="00000000" w:rsidDel="00000000" w:rsidP="00000000" w:rsidRDefault="00000000" w:rsidRPr="00000000" w14:paraId="00000033">
      <w:pPr>
        <w:rPr>
          <w:color w:val="000000"/>
          <w:vertAlign w:val="baseline"/>
        </w:rPr>
      </w:pPr>
      <w:r w:rsidDel="00000000" w:rsidR="00000000" w:rsidRPr="00000000">
        <w:rPr>
          <w:color w:val="000000"/>
          <w:vertAlign w:val="baseline"/>
          <w:rtl w:val="0"/>
        </w:rPr>
        <w:t xml:space="preserve">Schools were reviewed for condition of facilities, whether they were in “good repair”* or pose an “emergency”** as noted below:</w:t>
      </w:r>
    </w:p>
    <w:tbl>
      <w:tblPr>
        <w:tblStyle w:val="Table2"/>
        <w:tblW w:w="135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71"/>
        <w:gridCol w:w="1410"/>
        <w:gridCol w:w="1833"/>
        <w:gridCol w:w="3489"/>
        <w:gridCol w:w="713"/>
        <w:gridCol w:w="3224"/>
        <w:gridCol w:w="1260"/>
        <w:tblGridChange w:id="0">
          <w:tblGrid>
            <w:gridCol w:w="1571"/>
            <w:gridCol w:w="1410"/>
            <w:gridCol w:w="1833"/>
            <w:gridCol w:w="3489"/>
            <w:gridCol w:w="713"/>
            <w:gridCol w:w="3224"/>
            <w:gridCol w:w="1260"/>
          </w:tblGrid>
        </w:tblGridChange>
      </w:tblGrid>
      <w:tr>
        <w:trPr>
          <w:cantSplit w:val="1"/>
          <w:trHeight w:val="1358" w:hRule="atLeast"/>
          <w:tblHeader w:val="0"/>
        </w:trPr>
        <w:tc>
          <w:tcPr>
            <w:shd w:fill="737373" w:val="clear"/>
            <w:vAlign w:val="center"/>
          </w:tcPr>
          <w:p w:rsidR="00000000" w:rsidDel="00000000" w:rsidP="00000000" w:rsidRDefault="00000000" w:rsidRPr="00000000" w14:paraId="00000034">
            <w:pPr>
              <w:jc w:val="center"/>
              <w:rPr>
                <w:b w:val="0"/>
                <w:color w:val="ffffff"/>
                <w:vertAlign w:val="baseline"/>
              </w:rPr>
            </w:pPr>
            <w:r w:rsidDel="00000000" w:rsidR="00000000" w:rsidRPr="00000000">
              <w:rPr>
                <w:b w:val="1"/>
                <w:color w:val="ffffff"/>
                <w:vertAlign w:val="baseline"/>
                <w:rtl w:val="0"/>
              </w:rPr>
              <w:t xml:space="preserve">School</w:t>
            </w:r>
            <w:r w:rsidDel="00000000" w:rsidR="00000000" w:rsidRPr="00000000">
              <w:rPr>
                <w:rtl w:val="0"/>
              </w:rPr>
            </w:r>
          </w:p>
        </w:tc>
        <w:tc>
          <w:tcPr>
            <w:shd w:fill="737373" w:val="clear"/>
            <w:vAlign w:val="top"/>
          </w:tcPr>
          <w:p w:rsidR="00000000" w:rsidDel="00000000" w:rsidP="00000000" w:rsidRDefault="00000000" w:rsidRPr="00000000" w14:paraId="00000035">
            <w:pPr>
              <w:jc w:val="center"/>
              <w:rPr>
                <w:b w:val="0"/>
                <w:color w:val="ffffff"/>
                <w:vertAlign w:val="baseline"/>
              </w:rPr>
            </w:pPr>
            <w:r w:rsidDel="00000000" w:rsidR="00000000" w:rsidRPr="00000000">
              <w:rPr>
                <w:rtl w:val="0"/>
              </w:rPr>
            </w:r>
          </w:p>
          <w:p w:rsidR="00000000" w:rsidDel="00000000" w:rsidP="00000000" w:rsidRDefault="00000000" w:rsidRPr="00000000" w14:paraId="00000036">
            <w:pPr>
              <w:jc w:val="center"/>
              <w:rPr>
                <w:b w:val="0"/>
                <w:color w:val="ffffff"/>
                <w:vertAlign w:val="baseline"/>
              </w:rPr>
            </w:pPr>
            <w:r w:rsidDel="00000000" w:rsidR="00000000" w:rsidRPr="00000000">
              <w:rPr>
                <w:rtl w:val="0"/>
              </w:rPr>
            </w:r>
          </w:p>
          <w:p w:rsidR="00000000" w:rsidDel="00000000" w:rsidP="00000000" w:rsidRDefault="00000000" w:rsidRPr="00000000" w14:paraId="00000037">
            <w:pPr>
              <w:jc w:val="center"/>
              <w:rPr>
                <w:b w:val="0"/>
                <w:color w:val="ffffff"/>
                <w:vertAlign w:val="baseline"/>
              </w:rPr>
            </w:pPr>
            <w:r w:rsidDel="00000000" w:rsidR="00000000" w:rsidRPr="00000000">
              <w:rPr>
                <w:b w:val="1"/>
                <w:color w:val="ffffff"/>
                <w:vertAlign w:val="baseline"/>
                <w:rtl w:val="0"/>
              </w:rPr>
              <w:t xml:space="preserve">Review Date</w:t>
            </w:r>
            <w:r w:rsidDel="00000000" w:rsidR="00000000" w:rsidRPr="00000000">
              <w:rPr>
                <w:rtl w:val="0"/>
              </w:rPr>
            </w:r>
          </w:p>
        </w:tc>
        <w:tc>
          <w:tcPr>
            <w:shd w:fill="737373" w:val="clear"/>
            <w:vAlign w:val="center"/>
          </w:tcPr>
          <w:p w:rsidR="00000000" w:rsidDel="00000000" w:rsidP="00000000" w:rsidRDefault="00000000" w:rsidRPr="00000000" w14:paraId="00000038">
            <w:pPr>
              <w:jc w:val="center"/>
              <w:rPr>
                <w:b w:val="0"/>
                <w:color w:val="ffffff"/>
                <w:vertAlign w:val="baseline"/>
              </w:rPr>
            </w:pPr>
            <w:r w:rsidDel="00000000" w:rsidR="00000000" w:rsidRPr="00000000">
              <w:rPr>
                <w:b w:val="1"/>
                <w:color w:val="ffffff"/>
                <w:vertAlign w:val="baseline"/>
                <w:rtl w:val="0"/>
              </w:rPr>
              <w:t xml:space="preserve">Room/ Area</w:t>
            </w:r>
            <w:r w:rsidDel="00000000" w:rsidR="00000000" w:rsidRPr="00000000">
              <w:rPr>
                <w:rtl w:val="0"/>
              </w:rPr>
            </w:r>
          </w:p>
        </w:tc>
        <w:tc>
          <w:tcPr>
            <w:shd w:fill="737373" w:val="clear"/>
            <w:vAlign w:val="center"/>
          </w:tcPr>
          <w:p w:rsidR="00000000" w:rsidDel="00000000" w:rsidP="00000000" w:rsidRDefault="00000000" w:rsidRPr="00000000" w14:paraId="00000039">
            <w:pPr>
              <w:jc w:val="center"/>
              <w:rPr>
                <w:b w:val="0"/>
                <w:color w:val="ffffff"/>
                <w:vertAlign w:val="baseline"/>
              </w:rPr>
            </w:pPr>
            <w:r w:rsidDel="00000000" w:rsidR="00000000" w:rsidRPr="00000000">
              <w:rPr>
                <w:b w:val="1"/>
                <w:color w:val="ffffff"/>
                <w:vertAlign w:val="baseline"/>
                <w:rtl w:val="0"/>
              </w:rPr>
              <w:t xml:space="preserve">Facility Deficiencies Identified</w:t>
            </w:r>
            <w:r w:rsidDel="00000000" w:rsidR="00000000" w:rsidRPr="00000000">
              <w:rPr>
                <w:rtl w:val="0"/>
              </w:rPr>
            </w:r>
          </w:p>
        </w:tc>
        <w:tc>
          <w:tcPr>
            <w:shd w:fill="737373" w:val="clear"/>
            <w:tcMar>
              <w:left w:w="29.0" w:type="dxa"/>
              <w:right w:w="29.0" w:type="dxa"/>
            </w:tcMar>
            <w:vAlign w:val="center"/>
          </w:tcPr>
          <w:p w:rsidR="00000000" w:rsidDel="00000000" w:rsidP="00000000" w:rsidRDefault="00000000" w:rsidRPr="00000000" w14:paraId="0000003A">
            <w:pPr>
              <w:ind w:left="113" w:right="113" w:firstLine="0"/>
              <w:rPr>
                <w:b w:val="0"/>
                <w:color w:val="ffffff"/>
                <w:sz w:val="20"/>
                <w:szCs w:val="20"/>
                <w:vertAlign w:val="baseline"/>
              </w:rPr>
            </w:pPr>
            <w:r w:rsidDel="00000000" w:rsidR="00000000" w:rsidRPr="00000000">
              <w:rPr>
                <w:b w:val="1"/>
                <w:color w:val="ffffff"/>
                <w:sz w:val="20"/>
                <w:szCs w:val="20"/>
                <w:vertAlign w:val="baseline"/>
                <w:rtl w:val="0"/>
              </w:rPr>
              <w:t xml:space="preserve">Emergency</w:t>
            </w:r>
            <w:r w:rsidDel="00000000" w:rsidR="00000000" w:rsidRPr="00000000">
              <w:rPr>
                <w:rtl w:val="0"/>
              </w:rPr>
            </w:r>
          </w:p>
        </w:tc>
        <w:tc>
          <w:tcPr>
            <w:shd w:fill="737373" w:val="clear"/>
            <w:vAlign w:val="center"/>
          </w:tcPr>
          <w:p w:rsidR="00000000" w:rsidDel="00000000" w:rsidP="00000000" w:rsidRDefault="00000000" w:rsidRPr="00000000" w14:paraId="0000003B">
            <w:pPr>
              <w:jc w:val="center"/>
              <w:rPr>
                <w:b w:val="0"/>
                <w:color w:val="ffffff"/>
                <w:vertAlign w:val="baseline"/>
              </w:rPr>
            </w:pPr>
            <w:r w:rsidDel="00000000" w:rsidR="00000000" w:rsidRPr="00000000">
              <w:rPr>
                <w:b w:val="1"/>
                <w:color w:val="ffffff"/>
                <w:vertAlign w:val="baseline"/>
                <w:rtl w:val="0"/>
              </w:rPr>
              <w:t xml:space="preserve">Correction/</w:t>
            </w:r>
            <w:r w:rsidDel="00000000" w:rsidR="00000000" w:rsidRPr="00000000">
              <w:rPr>
                <w:rtl w:val="0"/>
              </w:rPr>
            </w:r>
          </w:p>
          <w:p w:rsidR="00000000" w:rsidDel="00000000" w:rsidP="00000000" w:rsidRDefault="00000000" w:rsidRPr="00000000" w14:paraId="0000003C">
            <w:pPr>
              <w:jc w:val="center"/>
              <w:rPr>
                <w:b w:val="0"/>
                <w:color w:val="ffffff"/>
                <w:vertAlign w:val="baseline"/>
              </w:rPr>
            </w:pPr>
            <w:r w:rsidDel="00000000" w:rsidR="00000000" w:rsidRPr="00000000">
              <w:rPr>
                <w:b w:val="1"/>
                <w:color w:val="ffffff"/>
                <w:vertAlign w:val="baseline"/>
                <w:rtl w:val="0"/>
              </w:rPr>
              <w:t xml:space="preserve">Action Taken</w:t>
            </w:r>
            <w:r w:rsidDel="00000000" w:rsidR="00000000" w:rsidRPr="00000000">
              <w:rPr>
                <w:rtl w:val="0"/>
              </w:rPr>
            </w:r>
          </w:p>
        </w:tc>
        <w:tc>
          <w:tcPr>
            <w:shd w:fill="737373" w:val="clear"/>
            <w:vAlign w:val="center"/>
          </w:tcPr>
          <w:p w:rsidR="00000000" w:rsidDel="00000000" w:rsidP="00000000" w:rsidRDefault="00000000" w:rsidRPr="00000000" w14:paraId="0000003D">
            <w:pPr>
              <w:jc w:val="center"/>
              <w:rPr>
                <w:b w:val="0"/>
                <w:color w:val="ffffff"/>
                <w:vertAlign w:val="baseline"/>
              </w:rPr>
            </w:pPr>
            <w:r w:rsidDel="00000000" w:rsidR="00000000" w:rsidRPr="00000000">
              <w:rPr>
                <w:b w:val="1"/>
                <w:color w:val="ffffff"/>
                <w:vertAlign w:val="baseline"/>
                <w:rtl w:val="0"/>
              </w:rPr>
              <w:t xml:space="preserve">Corrected</w:t>
            </w:r>
            <w:r w:rsidDel="00000000" w:rsidR="00000000" w:rsidRPr="00000000">
              <w:rPr>
                <w:rtl w:val="0"/>
              </w:rPr>
            </w:r>
          </w:p>
          <w:p w:rsidR="00000000" w:rsidDel="00000000" w:rsidP="00000000" w:rsidRDefault="00000000" w:rsidRPr="00000000" w14:paraId="0000003E">
            <w:pPr>
              <w:jc w:val="center"/>
              <w:rPr>
                <w:b w:val="0"/>
                <w:color w:val="ffffff"/>
                <w:vertAlign w:val="baseline"/>
              </w:rPr>
            </w:pPr>
            <w:r w:rsidDel="00000000" w:rsidR="00000000" w:rsidRPr="00000000">
              <w:rPr>
                <w:b w:val="1"/>
                <w:color w:val="ffffff"/>
                <w:vertAlign w:val="baseline"/>
                <w:rtl w:val="0"/>
              </w:rPr>
              <w:t xml:space="preserve">On</w:t>
            </w:r>
            <w:r w:rsidDel="00000000" w:rsidR="00000000" w:rsidRPr="00000000">
              <w:rPr>
                <w:rtl w:val="0"/>
              </w:rPr>
            </w:r>
          </w:p>
        </w:tc>
      </w:tr>
      <w:tr>
        <w:trPr>
          <w:cantSplit w:val="1"/>
          <w:trHeight w:val="324" w:hRule="atLeast"/>
          <w:tblHeader w:val="0"/>
        </w:trPr>
        <w:tc>
          <w:tcPr>
            <w:vAlign w:val="center"/>
          </w:tcPr>
          <w:p w:rsidR="00000000" w:rsidDel="00000000" w:rsidP="00000000" w:rsidRDefault="00000000" w:rsidRPr="00000000" w14:paraId="0000003F">
            <w:pPr>
              <w:rPr>
                <w:color w:val="000000"/>
                <w:sz w:val="18"/>
                <w:szCs w:val="18"/>
                <w:vertAlign w:val="baseline"/>
              </w:rPr>
            </w:pPr>
            <w:r w:rsidDel="00000000" w:rsidR="00000000" w:rsidRPr="00000000">
              <w:rPr>
                <w:color w:val="000000"/>
                <w:sz w:val="18"/>
                <w:szCs w:val="18"/>
                <w:vertAlign w:val="baseline"/>
                <w:rtl w:val="0"/>
              </w:rPr>
              <w:t xml:space="preserve">Washington</w:t>
            </w:r>
          </w:p>
        </w:tc>
        <w:tc>
          <w:tcPr>
            <w:vAlign w:val="center"/>
          </w:tcPr>
          <w:p w:rsidR="00000000" w:rsidDel="00000000" w:rsidP="00000000" w:rsidRDefault="00000000" w:rsidRPr="00000000" w14:paraId="00000040">
            <w:pPr>
              <w:rPr>
                <w:color w:val="000000"/>
                <w:sz w:val="18"/>
                <w:szCs w:val="18"/>
                <w:vertAlign w:val="baseline"/>
              </w:rPr>
            </w:pPr>
            <w:r w:rsidDel="00000000" w:rsidR="00000000" w:rsidRPr="00000000">
              <w:rPr>
                <w:sz w:val="18"/>
                <w:szCs w:val="18"/>
                <w:rtl w:val="0"/>
              </w:rPr>
              <w:t xml:space="preserve">8</w:t>
            </w:r>
            <w:r w:rsidDel="00000000" w:rsidR="00000000" w:rsidRPr="00000000">
              <w:rPr>
                <w:color w:val="000000"/>
                <w:sz w:val="18"/>
                <w:szCs w:val="18"/>
                <w:vertAlign w:val="baseline"/>
                <w:rtl w:val="0"/>
              </w:rPr>
              <w:t xml:space="preserve">/</w:t>
            </w:r>
            <w:r w:rsidDel="00000000" w:rsidR="00000000" w:rsidRPr="00000000">
              <w:rPr>
                <w:sz w:val="18"/>
                <w:szCs w:val="18"/>
                <w:rtl w:val="0"/>
              </w:rPr>
              <w:t xml:space="preserve">22</w:t>
            </w:r>
            <w:r w:rsidDel="00000000" w:rsidR="00000000" w:rsidRPr="00000000">
              <w:rPr>
                <w:color w:val="000000"/>
                <w:sz w:val="18"/>
                <w:szCs w:val="18"/>
                <w:vertAlign w:val="baseline"/>
                <w:rtl w:val="0"/>
              </w:rPr>
              <w:t xml:space="preserve">/</w:t>
            </w:r>
            <w:r w:rsidDel="00000000" w:rsidR="00000000" w:rsidRPr="00000000">
              <w:rPr>
                <w:sz w:val="18"/>
                <w:szCs w:val="18"/>
                <w:rtl w:val="0"/>
              </w:rPr>
              <w:t xml:space="preserve">2022</w:t>
            </w:r>
            <w:r w:rsidDel="00000000" w:rsidR="00000000" w:rsidRPr="00000000">
              <w:rPr>
                <w:rtl w:val="0"/>
              </w:rPr>
            </w:r>
          </w:p>
        </w:tc>
        <w:tc>
          <w:tcPr>
            <w:vAlign w:val="center"/>
          </w:tcPr>
          <w:p w:rsidR="00000000" w:rsidDel="00000000" w:rsidP="00000000" w:rsidRDefault="00000000" w:rsidRPr="00000000" w14:paraId="00000041">
            <w:pPr>
              <w:rPr>
                <w:color w:val="000000"/>
                <w:sz w:val="18"/>
                <w:szCs w:val="18"/>
                <w:vertAlign w:val="baseline"/>
              </w:rPr>
            </w:pPr>
            <w:r w:rsidDel="00000000" w:rsidR="00000000" w:rsidRPr="00000000">
              <w:rPr>
                <w:color w:val="000000"/>
                <w:sz w:val="18"/>
                <w:szCs w:val="18"/>
                <w:vertAlign w:val="baseline"/>
                <w:rtl w:val="0"/>
              </w:rPr>
              <w:t xml:space="preserve">Office/Work Room</w:t>
            </w:r>
          </w:p>
        </w:tc>
        <w:tc>
          <w:tcPr>
            <w:vAlign w:val="center"/>
          </w:tcPr>
          <w:p w:rsidR="00000000" w:rsidDel="00000000" w:rsidP="00000000" w:rsidRDefault="00000000" w:rsidRPr="00000000" w14:paraId="00000042">
            <w:pPr>
              <w:rPr>
                <w:color w:val="000000"/>
                <w:sz w:val="18"/>
                <w:szCs w:val="18"/>
                <w:vertAlign w:val="baseline"/>
              </w:rPr>
            </w:pPr>
            <w:r w:rsidDel="00000000" w:rsidR="00000000" w:rsidRPr="00000000">
              <w:rPr>
                <w:color w:val="000000"/>
                <w:sz w:val="18"/>
                <w:szCs w:val="18"/>
                <w:vertAlign w:val="baseline"/>
                <w:rtl w:val="0"/>
              </w:rPr>
              <w:t xml:space="preserve">3 faucets – no hot water</w:t>
            </w:r>
          </w:p>
        </w:tc>
        <w:tc>
          <w:tcPr>
            <w:vAlign w:val="center"/>
          </w:tcPr>
          <w:p w:rsidR="00000000" w:rsidDel="00000000" w:rsidP="00000000" w:rsidRDefault="00000000" w:rsidRPr="00000000" w14:paraId="00000043">
            <w:pPr>
              <w:jc w:val="center"/>
              <w:rPr>
                <w:color w:val="000000"/>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044">
            <w:pPr>
              <w:rPr>
                <w:color w:val="000000"/>
                <w:sz w:val="18"/>
                <w:szCs w:val="18"/>
                <w:vertAlign w:val="baseline"/>
              </w:rPr>
            </w:pPr>
            <w:r w:rsidDel="00000000" w:rsidR="00000000" w:rsidRPr="00000000">
              <w:rPr>
                <w:color w:val="000000"/>
                <w:sz w:val="18"/>
                <w:szCs w:val="18"/>
                <w:vertAlign w:val="baseline"/>
                <w:rtl w:val="0"/>
              </w:rPr>
              <w:t xml:space="preserve">Faucets repaired</w:t>
            </w:r>
          </w:p>
        </w:tc>
        <w:tc>
          <w:tcPr>
            <w:vAlign w:val="center"/>
          </w:tcPr>
          <w:p w:rsidR="00000000" w:rsidDel="00000000" w:rsidP="00000000" w:rsidRDefault="00000000" w:rsidRPr="00000000" w14:paraId="00000045">
            <w:pPr>
              <w:rPr>
                <w:color w:val="000000"/>
                <w:sz w:val="18"/>
                <w:szCs w:val="18"/>
                <w:vertAlign w:val="baseline"/>
              </w:rPr>
            </w:pPr>
            <w:r w:rsidDel="00000000" w:rsidR="00000000" w:rsidRPr="00000000">
              <w:rPr>
                <w:color w:val="000000"/>
                <w:sz w:val="18"/>
                <w:szCs w:val="18"/>
                <w:vertAlign w:val="baseline"/>
                <w:rtl w:val="0"/>
              </w:rPr>
              <w:t xml:space="preserve">9/29/20</w:t>
            </w:r>
            <w:r w:rsidDel="00000000" w:rsidR="00000000" w:rsidRPr="00000000">
              <w:rPr>
                <w:sz w:val="18"/>
                <w:szCs w:val="18"/>
                <w:rtl w:val="0"/>
              </w:rPr>
              <w:t xml:space="preserve">22</w:t>
            </w:r>
            <w:r w:rsidDel="00000000" w:rsidR="00000000" w:rsidRPr="00000000">
              <w:rPr>
                <w:rtl w:val="0"/>
              </w:rPr>
            </w:r>
          </w:p>
        </w:tc>
      </w:tr>
      <w:tr>
        <w:trPr>
          <w:cantSplit w:val="1"/>
          <w:trHeight w:val="324" w:hRule="atLeast"/>
          <w:tblHeader w:val="0"/>
        </w:trPr>
        <w:tc>
          <w:tcPr>
            <w:vAlign w:val="center"/>
          </w:tcPr>
          <w:p w:rsidR="00000000" w:rsidDel="00000000" w:rsidP="00000000" w:rsidRDefault="00000000" w:rsidRPr="00000000" w14:paraId="00000046">
            <w:pPr>
              <w:rPr>
                <w:color w:val="000000"/>
                <w:sz w:val="18"/>
                <w:szCs w:val="18"/>
                <w:vertAlign w:val="baseline"/>
              </w:rPr>
            </w:pPr>
            <w:r w:rsidDel="00000000" w:rsidR="00000000" w:rsidRPr="00000000">
              <w:rPr>
                <w:color w:val="000000"/>
                <w:sz w:val="18"/>
                <w:szCs w:val="18"/>
                <w:vertAlign w:val="baseline"/>
                <w:rtl w:val="0"/>
              </w:rPr>
              <w:t xml:space="preserve">Jefferson</w:t>
            </w:r>
          </w:p>
        </w:tc>
        <w:tc>
          <w:tcPr>
            <w:vAlign w:val="top"/>
          </w:tcPr>
          <w:p w:rsidR="00000000" w:rsidDel="00000000" w:rsidP="00000000" w:rsidRDefault="00000000" w:rsidRPr="00000000" w14:paraId="00000047">
            <w:pPr>
              <w:rPr>
                <w:color w:val="000000"/>
                <w:sz w:val="18"/>
                <w:szCs w:val="18"/>
                <w:vertAlign w:val="baseline"/>
              </w:rPr>
            </w:pPr>
            <w:r w:rsidDel="00000000" w:rsidR="00000000" w:rsidRPr="00000000">
              <w:rPr>
                <w:sz w:val="18"/>
                <w:szCs w:val="18"/>
                <w:rtl w:val="0"/>
              </w:rPr>
              <w:t xml:space="preserve">8/24/2022</w:t>
            </w:r>
            <w:r w:rsidDel="00000000" w:rsidR="00000000" w:rsidRPr="00000000">
              <w:rPr>
                <w:rtl w:val="0"/>
              </w:rPr>
            </w:r>
          </w:p>
        </w:tc>
        <w:tc>
          <w:tcPr>
            <w:vAlign w:val="center"/>
          </w:tcPr>
          <w:p w:rsidR="00000000" w:rsidDel="00000000" w:rsidP="00000000" w:rsidRDefault="00000000" w:rsidRPr="00000000" w14:paraId="00000048">
            <w:pPr>
              <w:rPr>
                <w:color w:val="000000"/>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049">
            <w:pPr>
              <w:rPr>
                <w:color w:val="000000"/>
                <w:sz w:val="18"/>
                <w:szCs w:val="18"/>
                <w:vertAlign w:val="baseline"/>
              </w:rPr>
            </w:pPr>
            <w:r w:rsidDel="00000000" w:rsidR="00000000" w:rsidRPr="00000000">
              <w:rPr>
                <w:color w:val="000000"/>
                <w:sz w:val="18"/>
                <w:szCs w:val="18"/>
                <w:vertAlign w:val="baseline"/>
                <w:rtl w:val="0"/>
              </w:rPr>
              <w:t xml:space="preserve">NONE</w:t>
            </w:r>
          </w:p>
        </w:tc>
        <w:tc>
          <w:tcPr>
            <w:vAlign w:val="center"/>
          </w:tcPr>
          <w:p w:rsidR="00000000" w:rsidDel="00000000" w:rsidP="00000000" w:rsidRDefault="00000000" w:rsidRPr="00000000" w14:paraId="0000004A">
            <w:pPr>
              <w:jc w:val="center"/>
              <w:rPr>
                <w:color w:val="000000"/>
                <w:sz w:val="18"/>
                <w:szCs w:val="18"/>
                <w:vertAlign w:val="baseline"/>
              </w:rPr>
            </w:pPr>
            <w:r w:rsidDel="00000000" w:rsidR="00000000" w:rsidRPr="00000000">
              <w:rPr>
                <w:rtl w:val="0"/>
              </w:rPr>
            </w:r>
          </w:p>
        </w:tc>
        <w:tc>
          <w:tcPr>
            <w:vAlign w:val="top"/>
          </w:tcPr>
          <w:p w:rsidR="00000000" w:rsidDel="00000000" w:rsidP="00000000" w:rsidRDefault="00000000" w:rsidRPr="00000000" w14:paraId="0000004B">
            <w:pPr>
              <w:rPr>
                <w:color w:val="000000"/>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04C">
            <w:pPr>
              <w:rPr>
                <w:color w:val="000000"/>
                <w:sz w:val="18"/>
                <w:szCs w:val="18"/>
                <w:vertAlign w:val="baseline"/>
              </w:rPr>
            </w:pPr>
            <w:r w:rsidDel="00000000" w:rsidR="00000000" w:rsidRPr="00000000">
              <w:rPr>
                <w:rtl w:val="0"/>
              </w:rPr>
            </w:r>
          </w:p>
        </w:tc>
      </w:tr>
      <w:tr>
        <w:trPr>
          <w:cantSplit w:val="1"/>
          <w:trHeight w:val="324" w:hRule="atLeast"/>
          <w:tblHeader w:val="0"/>
        </w:trPr>
        <w:tc>
          <w:tcPr>
            <w:vAlign w:val="center"/>
          </w:tcPr>
          <w:p w:rsidR="00000000" w:rsidDel="00000000" w:rsidP="00000000" w:rsidRDefault="00000000" w:rsidRPr="00000000" w14:paraId="0000004D">
            <w:pPr>
              <w:rPr>
                <w:color w:val="000000"/>
                <w:sz w:val="18"/>
                <w:szCs w:val="18"/>
                <w:vertAlign w:val="baseline"/>
              </w:rPr>
            </w:pPr>
            <w:r w:rsidDel="00000000" w:rsidR="00000000" w:rsidRPr="00000000">
              <w:rPr>
                <w:color w:val="000000"/>
                <w:sz w:val="18"/>
                <w:szCs w:val="18"/>
                <w:vertAlign w:val="baseline"/>
                <w:rtl w:val="0"/>
              </w:rPr>
              <w:t xml:space="preserve">Kennedy</w:t>
            </w:r>
          </w:p>
        </w:tc>
        <w:tc>
          <w:tcPr>
            <w:vAlign w:val="center"/>
          </w:tcPr>
          <w:p w:rsidR="00000000" w:rsidDel="00000000" w:rsidP="00000000" w:rsidRDefault="00000000" w:rsidRPr="00000000" w14:paraId="0000004E">
            <w:pPr>
              <w:rPr>
                <w:color w:val="000000"/>
                <w:sz w:val="18"/>
                <w:szCs w:val="18"/>
                <w:vertAlign w:val="baseline"/>
              </w:rPr>
            </w:pPr>
            <w:r w:rsidDel="00000000" w:rsidR="00000000" w:rsidRPr="00000000">
              <w:rPr>
                <w:sz w:val="18"/>
                <w:szCs w:val="18"/>
                <w:rtl w:val="0"/>
              </w:rPr>
              <w:t xml:space="preserve">8/26/2022</w:t>
            </w:r>
            <w:r w:rsidDel="00000000" w:rsidR="00000000" w:rsidRPr="00000000">
              <w:rPr>
                <w:rtl w:val="0"/>
              </w:rPr>
            </w:r>
          </w:p>
        </w:tc>
        <w:tc>
          <w:tcPr>
            <w:vAlign w:val="center"/>
          </w:tcPr>
          <w:p w:rsidR="00000000" w:rsidDel="00000000" w:rsidP="00000000" w:rsidRDefault="00000000" w:rsidRPr="00000000" w14:paraId="0000004F">
            <w:pPr>
              <w:rPr>
                <w:color w:val="000000"/>
                <w:sz w:val="18"/>
                <w:szCs w:val="18"/>
                <w:vertAlign w:val="baseline"/>
              </w:rPr>
            </w:pPr>
            <w:r w:rsidDel="00000000" w:rsidR="00000000" w:rsidRPr="00000000">
              <w:rPr>
                <w:color w:val="000000"/>
                <w:sz w:val="18"/>
                <w:szCs w:val="18"/>
                <w:vertAlign w:val="baseline"/>
                <w:rtl w:val="0"/>
              </w:rPr>
              <w:t xml:space="preserve">Gymnasium</w:t>
            </w:r>
          </w:p>
        </w:tc>
        <w:tc>
          <w:tcPr>
            <w:vAlign w:val="center"/>
          </w:tcPr>
          <w:p w:rsidR="00000000" w:rsidDel="00000000" w:rsidP="00000000" w:rsidRDefault="00000000" w:rsidRPr="00000000" w14:paraId="00000050">
            <w:pPr>
              <w:rPr>
                <w:color w:val="000000"/>
                <w:sz w:val="18"/>
                <w:szCs w:val="18"/>
                <w:vertAlign w:val="baseline"/>
              </w:rPr>
            </w:pPr>
            <w:r w:rsidDel="00000000" w:rsidR="00000000" w:rsidRPr="00000000">
              <w:rPr>
                <w:color w:val="000000"/>
                <w:sz w:val="18"/>
                <w:szCs w:val="18"/>
                <w:vertAlign w:val="baseline"/>
                <w:rtl w:val="0"/>
              </w:rPr>
              <w:t xml:space="preserve">Gas leak</w:t>
            </w:r>
          </w:p>
        </w:tc>
        <w:tc>
          <w:tcPr>
            <w:vAlign w:val="center"/>
          </w:tcPr>
          <w:p w:rsidR="00000000" w:rsidDel="00000000" w:rsidP="00000000" w:rsidRDefault="00000000" w:rsidRPr="00000000" w14:paraId="00000051">
            <w:pPr>
              <w:jc w:val="center"/>
              <w:rPr>
                <w:color w:val="000000"/>
                <w:sz w:val="18"/>
                <w:szCs w:val="18"/>
                <w:vertAlign w:val="baseline"/>
              </w:rPr>
            </w:pPr>
            <w:r w:rsidDel="00000000" w:rsidR="00000000" w:rsidRPr="00000000">
              <w:rPr>
                <w:color w:val="000000"/>
                <w:sz w:val="18"/>
                <w:szCs w:val="18"/>
                <w:vertAlign w:val="baseline"/>
                <w:rtl w:val="0"/>
              </w:rPr>
              <w:t xml:space="preserve">X</w:t>
            </w:r>
          </w:p>
        </w:tc>
        <w:tc>
          <w:tcPr>
            <w:vAlign w:val="center"/>
          </w:tcPr>
          <w:p w:rsidR="00000000" w:rsidDel="00000000" w:rsidP="00000000" w:rsidRDefault="00000000" w:rsidRPr="00000000" w14:paraId="00000052">
            <w:pPr>
              <w:rPr>
                <w:color w:val="000000"/>
                <w:sz w:val="18"/>
                <w:szCs w:val="18"/>
                <w:vertAlign w:val="baseline"/>
              </w:rPr>
            </w:pPr>
            <w:r w:rsidDel="00000000" w:rsidR="00000000" w:rsidRPr="00000000">
              <w:rPr>
                <w:color w:val="000000"/>
                <w:sz w:val="18"/>
                <w:szCs w:val="18"/>
                <w:vertAlign w:val="baseline"/>
                <w:rtl w:val="0"/>
              </w:rPr>
              <w:t xml:space="preserve">Gas line repaired</w:t>
            </w:r>
          </w:p>
        </w:tc>
        <w:tc>
          <w:tcPr>
            <w:vAlign w:val="center"/>
          </w:tcPr>
          <w:p w:rsidR="00000000" w:rsidDel="00000000" w:rsidP="00000000" w:rsidRDefault="00000000" w:rsidRPr="00000000" w14:paraId="00000053">
            <w:pPr>
              <w:rPr>
                <w:color w:val="000000"/>
                <w:sz w:val="18"/>
                <w:szCs w:val="18"/>
                <w:vertAlign w:val="baseline"/>
              </w:rPr>
            </w:pPr>
            <w:r w:rsidDel="00000000" w:rsidR="00000000" w:rsidRPr="00000000">
              <w:rPr>
                <w:color w:val="000000"/>
                <w:sz w:val="18"/>
                <w:szCs w:val="18"/>
                <w:vertAlign w:val="baseline"/>
                <w:rtl w:val="0"/>
              </w:rPr>
              <w:t xml:space="preserve">9/12/20</w:t>
            </w:r>
            <w:r w:rsidDel="00000000" w:rsidR="00000000" w:rsidRPr="00000000">
              <w:rPr>
                <w:sz w:val="18"/>
                <w:szCs w:val="18"/>
                <w:rtl w:val="0"/>
              </w:rPr>
              <w:t xml:space="preserve">22</w:t>
            </w:r>
            <w:r w:rsidDel="00000000" w:rsidR="00000000" w:rsidRPr="00000000">
              <w:rPr>
                <w:rtl w:val="0"/>
              </w:rPr>
            </w:r>
          </w:p>
        </w:tc>
      </w:tr>
    </w:tb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*“Good repair” means the facilities are clean, safe and functional as determined pursuant to the school facility inspection and evaluation instrument developed by the Office of Public School Construction or a local evaluation instrument that meets the same criteria.</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“Emergency condition” means a facility condition that poses a threat to the health or safety of pupils or staff while at school.</w:t>
      </w:r>
    </w:p>
    <w:p w:rsidR="00000000" w:rsidDel="00000000" w:rsidP="00000000" w:rsidRDefault="00000000" w:rsidRPr="00000000" w14:paraId="00000056">
      <w:pPr>
        <w:rPr>
          <w:b w:val="0"/>
          <w:color w:val="000000"/>
          <w:sz w:val="28"/>
          <w:szCs w:val="28"/>
          <w:u w:val="single"/>
          <w:vertAlign w:val="baseline"/>
        </w:rPr>
      </w:pPr>
      <w:r w:rsidDel="00000000" w:rsidR="00000000" w:rsidRPr="00000000">
        <w:br w:type="page"/>
      </w:r>
      <w:r w:rsidDel="00000000" w:rsidR="00000000" w:rsidRPr="00000000">
        <w:rPr>
          <w:b w:val="1"/>
          <w:color w:val="000000"/>
          <w:sz w:val="28"/>
          <w:szCs w:val="28"/>
          <w:u w:val="single"/>
          <w:vertAlign w:val="baseline"/>
          <w:rtl w:val="0"/>
        </w:rPr>
        <w:t xml:space="preserve">SCHOOL ACCOUNTABILITY REPORT CARD (SARC):</w:t>
      </w:r>
      <w:r w:rsidDel="00000000" w:rsidR="00000000" w:rsidRPr="00000000">
        <w:rPr>
          <w:rtl w:val="0"/>
        </w:rPr>
      </w:r>
    </w:p>
    <w:p w:rsidR="00000000" w:rsidDel="00000000" w:rsidP="00000000" w:rsidRDefault="00000000" w:rsidRPr="00000000" w14:paraId="00000057">
      <w:pPr>
        <w:rPr>
          <w:color w:val="000000"/>
          <w:sz w:val="16"/>
          <w:szCs w:val="16"/>
          <w:vertAlign w:val="baseline"/>
        </w:rPr>
      </w:pPr>
      <w:r w:rsidDel="00000000" w:rsidR="00000000" w:rsidRPr="00000000">
        <w:rPr>
          <w:rtl w:val="0"/>
        </w:rPr>
      </w:r>
    </w:p>
    <w:p w:rsidR="00000000" w:rsidDel="00000000" w:rsidP="00000000" w:rsidRDefault="00000000" w:rsidRPr="00000000" w14:paraId="00000058">
      <w:pPr>
        <w:rPr>
          <w:vertAlign w:val="baseline"/>
        </w:rPr>
      </w:pPr>
      <w:r w:rsidDel="00000000" w:rsidR="00000000" w:rsidRPr="00000000">
        <w:rPr>
          <w:vertAlign w:val="baseline"/>
          <w:rtl w:val="0"/>
        </w:rPr>
        <w:t xml:space="preserve">The &lt;20</w:t>
      </w:r>
      <w:r w:rsidDel="00000000" w:rsidR="00000000" w:rsidRPr="00000000">
        <w:rPr>
          <w:rtl w:val="0"/>
        </w:rPr>
        <w:t xml:space="preserve">20</w:t>
      </w:r>
      <w:r w:rsidDel="00000000" w:rsidR="00000000" w:rsidRPr="00000000">
        <w:rPr>
          <w:vertAlign w:val="baseline"/>
          <w:rtl w:val="0"/>
        </w:rPr>
        <w:t xml:space="preserve">-20</w:t>
      </w:r>
      <w:r w:rsidDel="00000000" w:rsidR="00000000" w:rsidRPr="00000000">
        <w:rPr>
          <w:rtl w:val="0"/>
        </w:rPr>
        <w:t xml:space="preserve">21</w:t>
      </w:r>
      <w:r w:rsidDel="00000000" w:rsidR="00000000" w:rsidRPr="00000000">
        <w:rPr>
          <w:vertAlign w:val="baseline"/>
          <w:rtl w:val="0"/>
        </w:rPr>
        <w:t xml:space="preserve">&gt; School Accountability Report Cards (SARC) for the following schools were reviewed to determine the accuracy of the information reported for sufficiency of textbooks and instructional materials and safety, cleanliness, and adequacy of school facilities, including “good repair”: </w:t>
      </w:r>
    </w:p>
    <w:p w:rsidR="00000000" w:rsidDel="00000000" w:rsidP="00000000" w:rsidRDefault="00000000" w:rsidRPr="00000000" w14:paraId="00000059">
      <w:pPr>
        <w:rPr>
          <w:vertAlign w:val="baseline"/>
        </w:rPr>
      </w:pPr>
      <w:r w:rsidDel="00000000" w:rsidR="00000000" w:rsidRPr="00000000">
        <w:rPr>
          <w:rtl w:val="0"/>
        </w:rPr>
      </w:r>
    </w:p>
    <w:tbl>
      <w:tblPr>
        <w:tblStyle w:val="Table3"/>
        <w:tblW w:w="128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23"/>
        <w:gridCol w:w="1260"/>
        <w:gridCol w:w="4680"/>
        <w:gridCol w:w="4982"/>
        <w:tblGridChange w:id="0">
          <w:tblGrid>
            <w:gridCol w:w="1923"/>
            <w:gridCol w:w="1260"/>
            <w:gridCol w:w="4680"/>
            <w:gridCol w:w="4982"/>
          </w:tblGrid>
        </w:tblGridChange>
      </w:tblGrid>
      <w:tr>
        <w:trPr>
          <w:cantSplit w:val="1"/>
          <w:trHeight w:val="1358" w:hRule="atLeast"/>
          <w:tblHeader w:val="0"/>
        </w:trPr>
        <w:tc>
          <w:tcPr>
            <w:shd w:fill="737373" w:val="clear"/>
            <w:vAlign w:val="center"/>
          </w:tcPr>
          <w:p w:rsidR="00000000" w:rsidDel="00000000" w:rsidP="00000000" w:rsidRDefault="00000000" w:rsidRPr="00000000" w14:paraId="0000005A">
            <w:pPr>
              <w:jc w:val="center"/>
              <w:rPr>
                <w:b w:val="0"/>
                <w:color w:val="ffffff"/>
                <w:vertAlign w:val="baseline"/>
              </w:rPr>
            </w:pPr>
            <w:r w:rsidDel="00000000" w:rsidR="00000000" w:rsidRPr="00000000">
              <w:rPr>
                <w:b w:val="1"/>
                <w:color w:val="ffffff"/>
                <w:vertAlign w:val="baseline"/>
                <w:rtl w:val="0"/>
              </w:rPr>
              <w:t xml:space="preserve">School</w:t>
            </w:r>
            <w:r w:rsidDel="00000000" w:rsidR="00000000" w:rsidRPr="00000000">
              <w:rPr>
                <w:rtl w:val="0"/>
              </w:rPr>
            </w:r>
          </w:p>
        </w:tc>
        <w:tc>
          <w:tcPr>
            <w:shd w:fill="737373" w:val="clear"/>
            <w:vAlign w:val="top"/>
          </w:tcPr>
          <w:p w:rsidR="00000000" w:rsidDel="00000000" w:rsidP="00000000" w:rsidRDefault="00000000" w:rsidRPr="00000000" w14:paraId="0000005B">
            <w:pPr>
              <w:jc w:val="center"/>
              <w:rPr>
                <w:b w:val="0"/>
                <w:color w:val="ffffff"/>
                <w:vertAlign w:val="baseline"/>
              </w:rPr>
            </w:pPr>
            <w:r w:rsidDel="00000000" w:rsidR="00000000" w:rsidRPr="00000000">
              <w:rPr>
                <w:rtl w:val="0"/>
              </w:rPr>
            </w:r>
          </w:p>
          <w:p w:rsidR="00000000" w:rsidDel="00000000" w:rsidP="00000000" w:rsidRDefault="00000000" w:rsidRPr="00000000" w14:paraId="0000005C">
            <w:pPr>
              <w:jc w:val="center"/>
              <w:rPr>
                <w:b w:val="0"/>
                <w:color w:val="ffffff"/>
                <w:vertAlign w:val="baseline"/>
              </w:rPr>
            </w:pPr>
            <w:r w:rsidDel="00000000" w:rsidR="00000000" w:rsidRPr="00000000">
              <w:rPr>
                <w:b w:val="1"/>
                <w:color w:val="ffffff"/>
                <w:vertAlign w:val="baseline"/>
                <w:rtl w:val="0"/>
              </w:rPr>
              <w:t xml:space="preserve">SARC</w:t>
            </w:r>
            <w:r w:rsidDel="00000000" w:rsidR="00000000" w:rsidRPr="00000000">
              <w:rPr>
                <w:rtl w:val="0"/>
              </w:rPr>
            </w:r>
          </w:p>
          <w:p w:rsidR="00000000" w:rsidDel="00000000" w:rsidP="00000000" w:rsidRDefault="00000000" w:rsidRPr="00000000" w14:paraId="0000005D">
            <w:pPr>
              <w:jc w:val="center"/>
              <w:rPr>
                <w:b w:val="0"/>
                <w:color w:val="ffffff"/>
                <w:vertAlign w:val="baseline"/>
              </w:rPr>
            </w:pPr>
            <w:r w:rsidDel="00000000" w:rsidR="00000000" w:rsidRPr="00000000">
              <w:rPr>
                <w:b w:val="1"/>
                <w:color w:val="ffffff"/>
                <w:vertAlign w:val="baseline"/>
                <w:rtl w:val="0"/>
              </w:rPr>
              <w:t xml:space="preserve">Review Date</w:t>
            </w:r>
            <w:r w:rsidDel="00000000" w:rsidR="00000000" w:rsidRPr="00000000">
              <w:rPr>
                <w:rtl w:val="0"/>
              </w:rPr>
            </w:r>
          </w:p>
        </w:tc>
        <w:tc>
          <w:tcPr>
            <w:shd w:fill="737373" w:val="clear"/>
            <w:vAlign w:val="center"/>
          </w:tcPr>
          <w:p w:rsidR="00000000" w:rsidDel="00000000" w:rsidP="00000000" w:rsidRDefault="00000000" w:rsidRPr="00000000" w14:paraId="0000005E">
            <w:pPr>
              <w:jc w:val="center"/>
              <w:rPr>
                <w:b w:val="0"/>
                <w:color w:val="ffffff"/>
                <w:vertAlign w:val="baseline"/>
              </w:rPr>
            </w:pPr>
            <w:r w:rsidDel="00000000" w:rsidR="00000000" w:rsidRPr="00000000">
              <w:rPr>
                <w:b w:val="1"/>
                <w:color w:val="ffffff"/>
                <w:vertAlign w:val="baseline"/>
                <w:rtl w:val="0"/>
              </w:rPr>
              <w:t xml:space="preserve">Instructional Materials Discrepancies</w:t>
            </w:r>
            <w:r w:rsidDel="00000000" w:rsidR="00000000" w:rsidRPr="00000000">
              <w:rPr>
                <w:rtl w:val="0"/>
              </w:rPr>
            </w:r>
          </w:p>
        </w:tc>
        <w:tc>
          <w:tcPr>
            <w:shd w:fill="737373" w:val="clear"/>
            <w:vAlign w:val="center"/>
          </w:tcPr>
          <w:p w:rsidR="00000000" w:rsidDel="00000000" w:rsidP="00000000" w:rsidRDefault="00000000" w:rsidRPr="00000000" w14:paraId="0000005F">
            <w:pPr>
              <w:jc w:val="center"/>
              <w:rPr>
                <w:b w:val="0"/>
                <w:color w:val="ffffff"/>
                <w:vertAlign w:val="baseline"/>
              </w:rPr>
            </w:pPr>
            <w:r w:rsidDel="00000000" w:rsidR="00000000" w:rsidRPr="00000000">
              <w:rPr>
                <w:b w:val="1"/>
                <w:color w:val="ffffff"/>
                <w:vertAlign w:val="baseline"/>
                <w:rtl w:val="0"/>
              </w:rPr>
              <w:t xml:space="preserve">Facility Conditions Discrepancies</w:t>
            </w:r>
            <w:r w:rsidDel="00000000" w:rsidR="00000000" w:rsidRPr="00000000">
              <w:rPr>
                <w:rtl w:val="0"/>
              </w:rPr>
            </w:r>
          </w:p>
        </w:tc>
      </w:tr>
      <w:tr>
        <w:trPr>
          <w:cantSplit w:val="1"/>
          <w:trHeight w:val="324" w:hRule="atLeast"/>
          <w:tblHeader w:val="0"/>
        </w:trPr>
        <w:tc>
          <w:tcPr>
            <w:vAlign w:val="center"/>
          </w:tcPr>
          <w:p w:rsidR="00000000" w:rsidDel="00000000" w:rsidP="00000000" w:rsidRDefault="00000000" w:rsidRPr="00000000" w14:paraId="00000060">
            <w:pPr>
              <w:rPr>
                <w:color w:val="000000"/>
                <w:sz w:val="18"/>
                <w:szCs w:val="18"/>
                <w:vertAlign w:val="baseline"/>
              </w:rPr>
            </w:pPr>
            <w:r w:rsidDel="00000000" w:rsidR="00000000" w:rsidRPr="00000000">
              <w:rPr>
                <w:color w:val="000000"/>
                <w:sz w:val="18"/>
                <w:szCs w:val="18"/>
                <w:vertAlign w:val="baseline"/>
                <w:rtl w:val="0"/>
              </w:rPr>
              <w:t xml:space="preserve">Washington</w:t>
            </w:r>
          </w:p>
        </w:tc>
        <w:tc>
          <w:tcPr>
            <w:vAlign w:val="center"/>
          </w:tcPr>
          <w:p w:rsidR="00000000" w:rsidDel="00000000" w:rsidP="00000000" w:rsidRDefault="00000000" w:rsidRPr="00000000" w14:paraId="00000061">
            <w:pPr>
              <w:rPr>
                <w:color w:val="000000"/>
                <w:sz w:val="18"/>
                <w:szCs w:val="18"/>
                <w:vertAlign w:val="baseline"/>
              </w:rPr>
            </w:pPr>
            <w:r w:rsidDel="00000000" w:rsidR="00000000" w:rsidRPr="00000000">
              <w:rPr>
                <w:color w:val="000000"/>
                <w:sz w:val="18"/>
                <w:szCs w:val="18"/>
                <w:vertAlign w:val="baseline"/>
                <w:rtl w:val="0"/>
              </w:rPr>
              <w:t xml:space="preserve">9/27/</w:t>
            </w:r>
            <w:r w:rsidDel="00000000" w:rsidR="00000000" w:rsidRPr="00000000">
              <w:rPr>
                <w:sz w:val="18"/>
                <w:szCs w:val="18"/>
                <w:rtl w:val="0"/>
              </w:rPr>
              <w:t xml:space="preserve">22</w:t>
            </w:r>
            <w:r w:rsidDel="00000000" w:rsidR="00000000" w:rsidRPr="00000000">
              <w:rPr>
                <w:rtl w:val="0"/>
              </w:rPr>
            </w:r>
          </w:p>
        </w:tc>
        <w:tc>
          <w:tcPr>
            <w:vAlign w:val="center"/>
          </w:tcPr>
          <w:p w:rsidR="00000000" w:rsidDel="00000000" w:rsidP="00000000" w:rsidRDefault="00000000" w:rsidRPr="00000000" w14:paraId="00000062">
            <w:pPr>
              <w:rPr>
                <w:color w:val="000000"/>
                <w:sz w:val="18"/>
                <w:szCs w:val="18"/>
                <w:vertAlign w:val="baseline"/>
              </w:rPr>
            </w:pPr>
            <w:r w:rsidDel="00000000" w:rsidR="00000000" w:rsidRPr="00000000">
              <w:rPr>
                <w:color w:val="000000"/>
                <w:sz w:val="18"/>
                <w:szCs w:val="18"/>
                <w:vertAlign w:val="baseline"/>
                <w:rtl w:val="0"/>
              </w:rPr>
              <w:t xml:space="preserve">SARC does not have instructional materials quality or availability information</w:t>
            </w:r>
          </w:p>
        </w:tc>
        <w:tc>
          <w:tcPr>
            <w:vAlign w:val="center"/>
          </w:tcPr>
          <w:p w:rsidR="00000000" w:rsidDel="00000000" w:rsidP="00000000" w:rsidRDefault="00000000" w:rsidRPr="00000000" w14:paraId="00000063">
            <w:pPr>
              <w:rPr>
                <w:color w:val="000000"/>
                <w:sz w:val="18"/>
                <w:szCs w:val="18"/>
                <w:vertAlign w:val="baseline"/>
              </w:rPr>
            </w:pPr>
            <w:r w:rsidDel="00000000" w:rsidR="00000000" w:rsidRPr="00000000">
              <w:rPr>
                <w:color w:val="000000"/>
                <w:sz w:val="18"/>
                <w:szCs w:val="18"/>
                <w:vertAlign w:val="baseline"/>
                <w:rtl w:val="0"/>
              </w:rPr>
              <w:t xml:space="preserve">SARC does not report the 3 faucets with no hot water</w:t>
            </w:r>
          </w:p>
        </w:tc>
      </w:tr>
      <w:tr>
        <w:trPr>
          <w:cantSplit w:val="1"/>
          <w:trHeight w:val="324" w:hRule="atLeast"/>
          <w:tblHeader w:val="0"/>
        </w:trPr>
        <w:tc>
          <w:tcPr>
            <w:vAlign w:val="center"/>
          </w:tcPr>
          <w:p w:rsidR="00000000" w:rsidDel="00000000" w:rsidP="00000000" w:rsidRDefault="00000000" w:rsidRPr="00000000" w14:paraId="00000064">
            <w:pPr>
              <w:rPr>
                <w:color w:val="000000"/>
                <w:sz w:val="18"/>
                <w:szCs w:val="18"/>
                <w:vertAlign w:val="baseline"/>
              </w:rPr>
            </w:pPr>
            <w:r w:rsidDel="00000000" w:rsidR="00000000" w:rsidRPr="00000000">
              <w:rPr>
                <w:color w:val="000000"/>
                <w:sz w:val="18"/>
                <w:szCs w:val="18"/>
                <w:vertAlign w:val="baseline"/>
                <w:rtl w:val="0"/>
              </w:rPr>
              <w:t xml:space="preserve">Jefferson</w:t>
            </w:r>
          </w:p>
        </w:tc>
        <w:tc>
          <w:tcPr>
            <w:vAlign w:val="center"/>
          </w:tcPr>
          <w:p w:rsidR="00000000" w:rsidDel="00000000" w:rsidP="00000000" w:rsidRDefault="00000000" w:rsidRPr="00000000" w14:paraId="00000065">
            <w:pPr>
              <w:rPr>
                <w:color w:val="000000"/>
                <w:sz w:val="18"/>
                <w:szCs w:val="18"/>
                <w:vertAlign w:val="baseline"/>
              </w:rPr>
            </w:pPr>
            <w:r w:rsidDel="00000000" w:rsidR="00000000" w:rsidRPr="00000000">
              <w:rPr>
                <w:color w:val="000000"/>
                <w:sz w:val="18"/>
                <w:szCs w:val="18"/>
                <w:vertAlign w:val="baseline"/>
                <w:rtl w:val="0"/>
              </w:rPr>
              <w:t xml:space="preserve">9/17/</w:t>
            </w:r>
            <w:r w:rsidDel="00000000" w:rsidR="00000000" w:rsidRPr="00000000">
              <w:rPr>
                <w:sz w:val="18"/>
                <w:szCs w:val="18"/>
                <w:rtl w:val="0"/>
              </w:rPr>
              <w:t xml:space="preserve">22</w:t>
            </w:r>
            <w:r w:rsidDel="00000000" w:rsidR="00000000" w:rsidRPr="00000000">
              <w:rPr>
                <w:rtl w:val="0"/>
              </w:rPr>
            </w:r>
          </w:p>
        </w:tc>
        <w:tc>
          <w:tcPr>
            <w:vAlign w:val="center"/>
          </w:tcPr>
          <w:p w:rsidR="00000000" w:rsidDel="00000000" w:rsidP="00000000" w:rsidRDefault="00000000" w:rsidRPr="00000000" w14:paraId="00000066">
            <w:pPr>
              <w:rPr>
                <w:color w:val="000000"/>
                <w:sz w:val="18"/>
                <w:szCs w:val="18"/>
                <w:vertAlign w:val="baseline"/>
              </w:rPr>
            </w:pPr>
            <w:r w:rsidDel="00000000" w:rsidR="00000000" w:rsidRPr="00000000">
              <w:rPr>
                <w:color w:val="000000"/>
                <w:sz w:val="18"/>
                <w:szCs w:val="18"/>
                <w:vertAlign w:val="baseline"/>
                <w:rtl w:val="0"/>
              </w:rPr>
              <w:t xml:space="preserve">NONE</w:t>
            </w:r>
          </w:p>
        </w:tc>
        <w:tc>
          <w:tcPr>
            <w:vAlign w:val="center"/>
          </w:tcPr>
          <w:p w:rsidR="00000000" w:rsidDel="00000000" w:rsidP="00000000" w:rsidRDefault="00000000" w:rsidRPr="00000000" w14:paraId="00000067">
            <w:pPr>
              <w:rPr>
                <w:color w:val="000000"/>
                <w:sz w:val="18"/>
                <w:szCs w:val="18"/>
                <w:vertAlign w:val="baseline"/>
              </w:rPr>
            </w:pPr>
            <w:r w:rsidDel="00000000" w:rsidR="00000000" w:rsidRPr="00000000">
              <w:rPr>
                <w:i w:val="1"/>
                <w:color w:val="000000"/>
                <w:sz w:val="18"/>
                <w:szCs w:val="18"/>
                <w:vertAlign w:val="baseline"/>
                <w:rtl w:val="0"/>
              </w:rPr>
              <w:t xml:space="preserve">Williams</w:t>
            </w:r>
            <w:r w:rsidDel="00000000" w:rsidR="00000000" w:rsidRPr="00000000">
              <w:rPr>
                <w:color w:val="000000"/>
                <w:sz w:val="18"/>
                <w:szCs w:val="18"/>
                <w:vertAlign w:val="baseline"/>
                <w:rtl w:val="0"/>
              </w:rPr>
              <w:t xml:space="preserve"> data not included</w:t>
            </w:r>
          </w:p>
        </w:tc>
      </w:tr>
      <w:tr>
        <w:trPr>
          <w:cantSplit w:val="1"/>
          <w:trHeight w:val="324" w:hRule="atLeast"/>
          <w:tblHeader w:val="0"/>
        </w:trPr>
        <w:tc>
          <w:tcPr>
            <w:vAlign w:val="center"/>
          </w:tcPr>
          <w:p w:rsidR="00000000" w:rsidDel="00000000" w:rsidP="00000000" w:rsidRDefault="00000000" w:rsidRPr="00000000" w14:paraId="00000068">
            <w:pPr>
              <w:rPr>
                <w:color w:val="000000"/>
                <w:sz w:val="18"/>
                <w:szCs w:val="18"/>
                <w:vertAlign w:val="baseline"/>
              </w:rPr>
            </w:pPr>
            <w:r w:rsidDel="00000000" w:rsidR="00000000" w:rsidRPr="00000000">
              <w:rPr>
                <w:color w:val="000000"/>
                <w:sz w:val="18"/>
                <w:szCs w:val="18"/>
                <w:vertAlign w:val="baseline"/>
                <w:rtl w:val="0"/>
              </w:rPr>
              <w:t xml:space="preserve">Kennedy</w:t>
            </w:r>
          </w:p>
        </w:tc>
        <w:tc>
          <w:tcPr>
            <w:vAlign w:val="center"/>
          </w:tcPr>
          <w:p w:rsidR="00000000" w:rsidDel="00000000" w:rsidP="00000000" w:rsidRDefault="00000000" w:rsidRPr="00000000" w14:paraId="00000069">
            <w:pPr>
              <w:rPr>
                <w:color w:val="000000"/>
                <w:sz w:val="18"/>
                <w:szCs w:val="18"/>
                <w:vertAlign w:val="baseline"/>
              </w:rPr>
            </w:pPr>
            <w:r w:rsidDel="00000000" w:rsidR="00000000" w:rsidRPr="00000000">
              <w:rPr>
                <w:color w:val="000000"/>
                <w:sz w:val="18"/>
                <w:szCs w:val="18"/>
                <w:vertAlign w:val="baseline"/>
                <w:rtl w:val="0"/>
              </w:rPr>
              <w:t xml:space="preserve">9/20/</w:t>
            </w:r>
            <w:r w:rsidDel="00000000" w:rsidR="00000000" w:rsidRPr="00000000">
              <w:rPr>
                <w:sz w:val="18"/>
                <w:szCs w:val="18"/>
                <w:rtl w:val="0"/>
              </w:rPr>
              <w:t xml:space="preserve">22</w:t>
            </w:r>
            <w:r w:rsidDel="00000000" w:rsidR="00000000" w:rsidRPr="00000000">
              <w:rPr>
                <w:rtl w:val="0"/>
              </w:rPr>
            </w:r>
          </w:p>
        </w:tc>
        <w:tc>
          <w:tcPr>
            <w:vAlign w:val="center"/>
          </w:tcPr>
          <w:p w:rsidR="00000000" w:rsidDel="00000000" w:rsidP="00000000" w:rsidRDefault="00000000" w:rsidRPr="00000000" w14:paraId="0000006A">
            <w:pPr>
              <w:rPr>
                <w:color w:val="000000"/>
                <w:sz w:val="18"/>
                <w:szCs w:val="18"/>
                <w:vertAlign w:val="baseline"/>
              </w:rPr>
            </w:pPr>
            <w:r w:rsidDel="00000000" w:rsidR="00000000" w:rsidRPr="00000000">
              <w:rPr>
                <w:color w:val="000000"/>
                <w:sz w:val="18"/>
                <w:szCs w:val="18"/>
                <w:vertAlign w:val="baseline"/>
                <w:rtl w:val="0"/>
              </w:rPr>
              <w:t xml:space="preserve">NONE</w:t>
            </w:r>
          </w:p>
        </w:tc>
        <w:tc>
          <w:tcPr>
            <w:vAlign w:val="center"/>
          </w:tcPr>
          <w:p w:rsidR="00000000" w:rsidDel="00000000" w:rsidP="00000000" w:rsidRDefault="00000000" w:rsidRPr="00000000" w14:paraId="0000006B">
            <w:pPr>
              <w:rPr>
                <w:color w:val="000000"/>
                <w:sz w:val="18"/>
                <w:szCs w:val="18"/>
                <w:vertAlign w:val="baseline"/>
              </w:rPr>
            </w:pPr>
            <w:r w:rsidDel="00000000" w:rsidR="00000000" w:rsidRPr="00000000">
              <w:rPr>
                <w:color w:val="000000"/>
                <w:sz w:val="18"/>
                <w:szCs w:val="18"/>
                <w:vertAlign w:val="baseline"/>
                <w:rtl w:val="0"/>
              </w:rPr>
              <w:t xml:space="preserve">NONE</w:t>
            </w:r>
          </w:p>
        </w:tc>
      </w:tr>
    </w:tbl>
    <w:p w:rsidR="00000000" w:rsidDel="00000000" w:rsidP="00000000" w:rsidRDefault="00000000" w:rsidRPr="00000000" w14:paraId="0000006C">
      <w:pPr>
        <w:rPr>
          <w:color w:val="000000"/>
          <w:sz w:val="16"/>
          <w:szCs w:val="16"/>
          <w:vertAlign w:val="baseline"/>
        </w:rPr>
      </w:pPr>
      <w:r w:rsidDel="00000000" w:rsidR="00000000" w:rsidRPr="00000000">
        <w:rPr>
          <w:rtl w:val="0"/>
        </w:rPr>
      </w:r>
    </w:p>
    <w:p w:rsidR="00000000" w:rsidDel="00000000" w:rsidP="00000000" w:rsidRDefault="00000000" w:rsidRPr="00000000" w14:paraId="0000006D">
      <w:pPr>
        <w:rPr>
          <w:b w:val="1"/>
          <w:sz w:val="28"/>
          <w:szCs w:val="28"/>
          <w:u w:val="single"/>
        </w:rPr>
      </w:pPr>
      <w:r w:rsidDel="00000000" w:rsidR="00000000" w:rsidRPr="00000000">
        <w:rPr>
          <w:rtl w:val="0"/>
        </w:rPr>
      </w:r>
    </w:p>
    <w:p w:rsidR="00000000" w:rsidDel="00000000" w:rsidP="00000000" w:rsidRDefault="00000000" w:rsidRPr="00000000" w14:paraId="0000006E">
      <w:pPr>
        <w:rPr>
          <w:b w:val="0"/>
          <w:color w:val="000000"/>
          <w:sz w:val="28"/>
          <w:szCs w:val="28"/>
          <w:u w:val="single"/>
          <w:vertAlign w:val="baseline"/>
        </w:rPr>
      </w:pPr>
      <w:r w:rsidDel="00000000" w:rsidR="00000000" w:rsidRPr="00000000">
        <w:rPr>
          <w:b w:val="1"/>
          <w:color w:val="000000"/>
          <w:sz w:val="28"/>
          <w:szCs w:val="28"/>
          <w:u w:val="single"/>
          <w:vertAlign w:val="baseline"/>
          <w:rtl w:val="0"/>
        </w:rPr>
        <w:t xml:space="preserve">TEACHER MISASSIGNMENTS AND TEACHER VACANCIES:</w:t>
      </w:r>
      <w:r w:rsidDel="00000000" w:rsidR="00000000" w:rsidRPr="00000000">
        <w:rPr>
          <w:rtl w:val="0"/>
        </w:rPr>
      </w:r>
    </w:p>
    <w:p w:rsidR="00000000" w:rsidDel="00000000" w:rsidP="00000000" w:rsidRDefault="00000000" w:rsidRPr="00000000" w14:paraId="0000006F">
      <w:pPr>
        <w:rPr>
          <w:b w:val="0"/>
          <w:color w:val="000000"/>
          <w:sz w:val="16"/>
          <w:szCs w:val="16"/>
          <w:vertAlign w:val="baseline"/>
        </w:rPr>
      </w:pPr>
      <w:r w:rsidDel="00000000" w:rsidR="00000000" w:rsidRPr="00000000">
        <w:rPr>
          <w:rtl w:val="0"/>
        </w:rPr>
      </w:r>
    </w:p>
    <w:p w:rsidR="00000000" w:rsidDel="00000000" w:rsidP="00000000" w:rsidRDefault="00000000" w:rsidRPr="00000000" w14:paraId="00000070">
      <w:pPr>
        <w:rPr>
          <w:color w:val="000000"/>
          <w:vertAlign w:val="baseline"/>
        </w:rPr>
      </w:pPr>
      <w:r w:rsidDel="00000000" w:rsidR="00000000" w:rsidRPr="00000000">
        <w:rPr>
          <w:color w:val="000000"/>
          <w:vertAlign w:val="baseline"/>
          <w:rtl w:val="0"/>
        </w:rPr>
        <w:t xml:space="preserve">The results of teacher misassignments* and teacher vacancy** reviews for the following schools were:</w:t>
      </w:r>
    </w:p>
    <w:p w:rsidR="00000000" w:rsidDel="00000000" w:rsidP="00000000" w:rsidRDefault="00000000" w:rsidRPr="00000000" w14:paraId="00000071">
      <w:pPr>
        <w:rPr>
          <w:color w:val="000000"/>
          <w:vertAlign w:val="baseline"/>
        </w:rPr>
      </w:pPr>
      <w:r w:rsidDel="00000000" w:rsidR="00000000" w:rsidRPr="00000000">
        <w:rPr>
          <w:rtl w:val="0"/>
        </w:rPr>
      </w:r>
    </w:p>
    <w:p w:rsidR="00000000" w:rsidDel="00000000" w:rsidP="00000000" w:rsidRDefault="00000000" w:rsidRPr="00000000" w14:paraId="00000072">
      <w:pPr>
        <w:rPr/>
      </w:pPr>
      <w:r w:rsidDel="00000000" w:rsidR="00000000" w:rsidRPr="00000000">
        <w:rPr>
          <w:i w:val="1"/>
          <w:color w:val="000000"/>
          <w:sz w:val="22"/>
          <w:szCs w:val="22"/>
          <w:vertAlign w:val="baseline"/>
          <w:rtl w:val="0"/>
        </w:rPr>
        <w:t xml:space="preserve">(Note: The annual report will include the teacher misassignments and vacancies reported </w:t>
      </w:r>
      <w:r w:rsidDel="00000000" w:rsidR="00000000" w:rsidRPr="00000000">
        <w:rPr>
          <w:i w:val="1"/>
          <w:sz w:val="22"/>
          <w:szCs w:val="22"/>
          <w:rtl w:val="0"/>
        </w:rPr>
        <w:t xml:space="preserve">through CalSAAS annually</w:t>
      </w:r>
      <w:r w:rsidDel="00000000" w:rsidR="00000000" w:rsidRPr="00000000">
        <w:rPr>
          <w:i w:val="1"/>
          <w:color w:val="000000"/>
          <w:sz w:val="22"/>
          <w:szCs w:val="22"/>
          <w:vertAlign w:val="baseline"/>
          <w:rtl w:val="0"/>
        </w:rPr>
        <w:t xml:space="preserve">. The quarterly reports will include the misassignments and vacancies</w:t>
      </w:r>
      <w:r w:rsidDel="00000000" w:rsidR="00000000" w:rsidRPr="00000000">
        <w:rPr>
          <w:i w:val="1"/>
          <w:sz w:val="22"/>
          <w:szCs w:val="22"/>
          <w:rtl w:val="0"/>
        </w:rPr>
        <w:t xml:space="preserve"> identified upon completion of an annual review.</w:t>
      </w: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tbl>
      <w:tblPr>
        <w:tblStyle w:val="Table4"/>
        <w:tblW w:w="1179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98"/>
        <w:gridCol w:w="1376"/>
        <w:gridCol w:w="1260"/>
        <w:gridCol w:w="1260"/>
        <w:tblGridChange w:id="0">
          <w:tblGrid>
            <w:gridCol w:w="7898"/>
            <w:gridCol w:w="1376"/>
            <w:gridCol w:w="1260"/>
            <w:gridCol w:w="1260"/>
          </w:tblGrid>
        </w:tblGridChange>
      </w:tblGrid>
      <w:tr>
        <w:trPr>
          <w:cantSplit w:val="0"/>
          <w:trHeight w:val="576" w:hRule="atLeast"/>
          <w:tblHeader w:val="0"/>
        </w:trPr>
        <w:tc>
          <w:tcPr>
            <w:shd w:fill="737373" w:val="clear"/>
            <w:vAlign w:val="center"/>
          </w:tcPr>
          <w:p w:rsidR="00000000" w:rsidDel="00000000" w:rsidP="00000000" w:rsidRDefault="00000000" w:rsidRPr="00000000" w14:paraId="00000074">
            <w:pPr>
              <w:pStyle w:val="Heading1"/>
              <w:rPr>
                <w:color w:val="ffffff"/>
                <w:vertAlign w:val="baseline"/>
              </w:rPr>
            </w:pPr>
            <w:r w:rsidDel="00000000" w:rsidR="00000000" w:rsidRPr="00000000">
              <w:rPr>
                <w:b w:val="1"/>
                <w:color w:val="ffffff"/>
                <w:vertAlign w:val="baseline"/>
                <w:rtl w:val="0"/>
              </w:rPr>
              <w:t xml:space="preserve">Schools </w:t>
            </w:r>
            <w:r w:rsidDel="00000000" w:rsidR="00000000" w:rsidRPr="00000000">
              <w:rPr>
                <w:rtl w:val="0"/>
              </w:rPr>
            </w:r>
          </w:p>
        </w:tc>
        <w:tc>
          <w:tcPr>
            <w:vAlign w:val="center"/>
          </w:tcPr>
          <w:p w:rsidR="00000000" w:rsidDel="00000000" w:rsidP="00000000" w:rsidRDefault="00000000" w:rsidRPr="00000000" w14:paraId="00000075">
            <w:pPr>
              <w:jc w:val="center"/>
              <w:rPr>
                <w:color w:val="000000"/>
                <w:vertAlign w:val="baseline"/>
              </w:rPr>
            </w:pPr>
            <w:r w:rsidDel="00000000" w:rsidR="00000000" w:rsidRPr="00000000">
              <w:rPr>
                <w:color w:val="000000"/>
                <w:vertAlign w:val="baseline"/>
                <w:rtl w:val="0"/>
              </w:rPr>
              <w:t xml:space="preserve">Washington</w:t>
            </w:r>
          </w:p>
        </w:tc>
        <w:tc>
          <w:tcPr>
            <w:vAlign w:val="center"/>
          </w:tcPr>
          <w:p w:rsidR="00000000" w:rsidDel="00000000" w:rsidP="00000000" w:rsidRDefault="00000000" w:rsidRPr="00000000" w14:paraId="00000076">
            <w:pPr>
              <w:jc w:val="center"/>
              <w:rPr>
                <w:color w:val="000000"/>
                <w:vertAlign w:val="baseline"/>
              </w:rPr>
            </w:pPr>
            <w:r w:rsidDel="00000000" w:rsidR="00000000" w:rsidRPr="00000000">
              <w:rPr>
                <w:color w:val="000000"/>
                <w:vertAlign w:val="baseline"/>
                <w:rtl w:val="0"/>
              </w:rPr>
              <w:t xml:space="preserve">Jefferson</w:t>
            </w:r>
          </w:p>
        </w:tc>
        <w:tc>
          <w:tcPr>
            <w:vAlign w:val="center"/>
          </w:tcPr>
          <w:p w:rsidR="00000000" w:rsidDel="00000000" w:rsidP="00000000" w:rsidRDefault="00000000" w:rsidRPr="00000000" w14:paraId="00000077">
            <w:pPr>
              <w:jc w:val="center"/>
              <w:rPr>
                <w:color w:val="000000"/>
                <w:vertAlign w:val="baseline"/>
              </w:rPr>
            </w:pPr>
            <w:r w:rsidDel="00000000" w:rsidR="00000000" w:rsidRPr="00000000">
              <w:rPr>
                <w:color w:val="000000"/>
                <w:vertAlign w:val="baseline"/>
                <w:rtl w:val="0"/>
              </w:rPr>
              <w:t xml:space="preserve">Kennedy</w:t>
            </w:r>
          </w:p>
        </w:tc>
      </w:tr>
      <w:tr>
        <w:trPr>
          <w:cantSplit w:val="0"/>
          <w:trHeight w:val="576" w:hRule="atLeast"/>
          <w:tblHeader w:val="0"/>
        </w:trPr>
        <w:tc>
          <w:tcPr>
            <w:shd w:fill="737373" w:val="clear"/>
            <w:vAlign w:val="center"/>
          </w:tcPr>
          <w:p w:rsidR="00000000" w:rsidDel="00000000" w:rsidP="00000000" w:rsidRDefault="00000000" w:rsidRPr="00000000" w14:paraId="00000078">
            <w:pPr>
              <w:rPr>
                <w:color w:val="ffffff"/>
                <w:vertAlign w:val="baseline"/>
              </w:rPr>
            </w:pPr>
            <w:r w:rsidDel="00000000" w:rsidR="00000000" w:rsidRPr="00000000">
              <w:rPr>
                <w:color w:val="ffffff"/>
                <w:rtl w:val="0"/>
              </w:rPr>
              <w:t xml:space="preserve">Number of overall misassignments for the &lt; year&gt; (Based on Census Date)</w:t>
            </w:r>
            <w:r w:rsidDel="00000000" w:rsidR="00000000" w:rsidRPr="00000000">
              <w:rPr>
                <w:color w:val="ffffff"/>
                <w:vertAlign w:val="superscript"/>
              </w:rPr>
              <w:footnoteReference w:customMarkFollows="0" w:id="0"/>
            </w:r>
            <w:r w:rsidDel="00000000" w:rsidR="00000000" w:rsidRPr="00000000">
              <w:rPr>
                <w:rtl w:val="0"/>
              </w:rPr>
            </w:r>
          </w:p>
        </w:tc>
        <w:tc>
          <w:tcPr>
            <w:vAlign w:val="center"/>
          </w:tcPr>
          <w:p w:rsidR="00000000" w:rsidDel="00000000" w:rsidP="00000000" w:rsidRDefault="00000000" w:rsidRPr="00000000" w14:paraId="00000079">
            <w:pPr>
              <w:jc w:val="center"/>
              <w:rPr>
                <w:color w:val="000000"/>
                <w:vertAlign w:val="baseline"/>
              </w:rPr>
            </w:pPr>
            <w:r w:rsidDel="00000000" w:rsidR="00000000" w:rsidRPr="00000000">
              <w:rPr>
                <w:color w:val="000000"/>
                <w:vertAlign w:val="baseline"/>
                <w:rtl w:val="0"/>
              </w:rPr>
              <w:t xml:space="preserve">0</w:t>
            </w:r>
          </w:p>
        </w:tc>
        <w:tc>
          <w:tcPr>
            <w:vAlign w:val="center"/>
          </w:tcPr>
          <w:p w:rsidR="00000000" w:rsidDel="00000000" w:rsidP="00000000" w:rsidRDefault="00000000" w:rsidRPr="00000000" w14:paraId="0000007A">
            <w:pPr>
              <w:jc w:val="center"/>
              <w:rPr>
                <w:color w:val="000000"/>
                <w:vertAlign w:val="baseline"/>
              </w:rPr>
            </w:pPr>
            <w:r w:rsidDel="00000000" w:rsidR="00000000" w:rsidRPr="00000000">
              <w:rPr>
                <w:color w:val="000000"/>
                <w:vertAlign w:val="baseline"/>
                <w:rtl w:val="0"/>
              </w:rPr>
              <w:t xml:space="preserve">0</w:t>
            </w:r>
          </w:p>
        </w:tc>
        <w:tc>
          <w:tcPr>
            <w:vAlign w:val="center"/>
          </w:tcPr>
          <w:p w:rsidR="00000000" w:rsidDel="00000000" w:rsidP="00000000" w:rsidRDefault="00000000" w:rsidRPr="00000000" w14:paraId="0000007B">
            <w:pPr>
              <w:jc w:val="center"/>
              <w:rPr>
                <w:color w:val="000000"/>
                <w:vertAlign w:val="baseline"/>
              </w:rPr>
            </w:pPr>
            <w:r w:rsidDel="00000000" w:rsidR="00000000" w:rsidRPr="00000000">
              <w:rPr>
                <w:color w:val="000000"/>
                <w:vertAlign w:val="baseline"/>
                <w:rtl w:val="0"/>
              </w:rPr>
              <w:t xml:space="preserve">0</w:t>
            </w:r>
          </w:p>
        </w:tc>
      </w:tr>
      <w:tr>
        <w:trPr>
          <w:cantSplit w:val="0"/>
          <w:trHeight w:val="576" w:hRule="atLeast"/>
          <w:tblHeader w:val="0"/>
        </w:trPr>
        <w:tc>
          <w:tcPr>
            <w:shd w:fill="737373" w:val="clear"/>
            <w:vAlign w:val="center"/>
          </w:tcPr>
          <w:p w:rsidR="00000000" w:rsidDel="00000000" w:rsidP="00000000" w:rsidRDefault="00000000" w:rsidRPr="00000000" w14:paraId="0000007C">
            <w:pPr>
              <w:spacing w:after="240" w:before="240" w:lineRule="auto"/>
              <w:rPr>
                <w:color w:val="ffffff"/>
              </w:rPr>
            </w:pPr>
            <w:r w:rsidDel="00000000" w:rsidR="00000000" w:rsidRPr="00000000">
              <w:rPr>
                <w:color w:val="ffffff"/>
                <w:rtl w:val="0"/>
              </w:rPr>
              <w:t xml:space="preserve">Number of misassignments that were corrected within 30 calendar days (Based on Census Date)</w:t>
            </w:r>
          </w:p>
        </w:tc>
        <w:tc>
          <w:tcPr>
            <w:vAlign w:val="center"/>
          </w:tcPr>
          <w:p w:rsidR="00000000" w:rsidDel="00000000" w:rsidP="00000000" w:rsidRDefault="00000000" w:rsidRPr="00000000" w14:paraId="0000007D">
            <w:pPr>
              <w:jc w:val="center"/>
              <w:rPr>
                <w:color w:val="000000"/>
                <w:vertAlign w:val="baseline"/>
              </w:rPr>
            </w:pPr>
            <w:r w:rsidDel="00000000" w:rsidR="00000000" w:rsidRPr="00000000">
              <w:rPr>
                <w:color w:val="000000"/>
                <w:vertAlign w:val="baseline"/>
                <w:rtl w:val="0"/>
              </w:rPr>
              <w:t xml:space="preserve">0</w:t>
            </w:r>
          </w:p>
        </w:tc>
        <w:tc>
          <w:tcPr>
            <w:vAlign w:val="center"/>
          </w:tcPr>
          <w:p w:rsidR="00000000" w:rsidDel="00000000" w:rsidP="00000000" w:rsidRDefault="00000000" w:rsidRPr="00000000" w14:paraId="0000007E">
            <w:pPr>
              <w:jc w:val="center"/>
              <w:rPr>
                <w:color w:val="000000"/>
                <w:vertAlign w:val="baseline"/>
              </w:rPr>
            </w:pPr>
            <w:r w:rsidDel="00000000" w:rsidR="00000000" w:rsidRPr="00000000">
              <w:rPr>
                <w:color w:val="000000"/>
                <w:vertAlign w:val="baseline"/>
                <w:rtl w:val="0"/>
              </w:rPr>
              <w:t xml:space="preserve">0</w:t>
            </w:r>
          </w:p>
        </w:tc>
        <w:tc>
          <w:tcPr>
            <w:vAlign w:val="center"/>
          </w:tcPr>
          <w:p w:rsidR="00000000" w:rsidDel="00000000" w:rsidP="00000000" w:rsidRDefault="00000000" w:rsidRPr="00000000" w14:paraId="0000007F">
            <w:pPr>
              <w:jc w:val="center"/>
              <w:rPr>
                <w:color w:val="000000"/>
                <w:vertAlign w:val="baseline"/>
              </w:rPr>
            </w:pPr>
            <w:r w:rsidDel="00000000" w:rsidR="00000000" w:rsidRPr="00000000">
              <w:rPr>
                <w:color w:val="000000"/>
                <w:vertAlign w:val="baseline"/>
                <w:rtl w:val="0"/>
              </w:rPr>
              <w:t xml:space="preserve">0</w:t>
            </w:r>
          </w:p>
        </w:tc>
      </w:tr>
      <w:tr>
        <w:trPr>
          <w:cantSplit w:val="0"/>
          <w:trHeight w:val="576" w:hRule="atLeast"/>
          <w:tblHeader w:val="0"/>
        </w:trPr>
        <w:tc>
          <w:tcPr>
            <w:shd w:fill="737373" w:val="clear"/>
            <w:vAlign w:val="center"/>
          </w:tcPr>
          <w:p w:rsidR="00000000" w:rsidDel="00000000" w:rsidP="00000000" w:rsidRDefault="00000000" w:rsidRPr="00000000" w14:paraId="00000080">
            <w:pPr>
              <w:rPr>
                <w:color w:val="ffffff"/>
                <w:vertAlign w:val="baseline"/>
              </w:rPr>
            </w:pPr>
            <w:r w:rsidDel="00000000" w:rsidR="00000000" w:rsidRPr="00000000">
              <w:rPr>
                <w:color w:val="ffffff"/>
                <w:vertAlign w:val="baseline"/>
                <w:rtl w:val="0"/>
              </w:rPr>
              <w:t xml:space="preserve">Number of classes in which the teacher was lacking the appropriate authorization and training to teach English Learners and 20% or more of students were English </w:t>
            </w:r>
            <w:r w:rsidDel="00000000" w:rsidR="00000000" w:rsidRPr="00000000">
              <w:rPr>
                <w:color w:val="ffffff"/>
                <w:rtl w:val="0"/>
              </w:rPr>
              <w:t xml:space="preserve">l</w:t>
            </w:r>
            <w:r w:rsidDel="00000000" w:rsidR="00000000" w:rsidRPr="00000000">
              <w:rPr>
                <w:color w:val="ffffff"/>
                <w:vertAlign w:val="baseline"/>
                <w:rtl w:val="0"/>
              </w:rPr>
              <w:t xml:space="preserve">earners (B</w:t>
            </w:r>
            <w:r w:rsidDel="00000000" w:rsidR="00000000" w:rsidRPr="00000000">
              <w:rPr>
                <w:color w:val="ffffff"/>
                <w:rtl w:val="0"/>
              </w:rPr>
              <w:t xml:space="preserve">ased on Census Date)</w:t>
            </w:r>
            <w:r w:rsidDel="00000000" w:rsidR="00000000" w:rsidRPr="00000000">
              <w:rPr>
                <w:color w:val="ffffff"/>
                <w:vertAlign w:val="superscript"/>
              </w:rPr>
              <w:footnoteReference w:customMarkFollows="0" w:id="1"/>
            </w:r>
            <w:r w:rsidDel="00000000" w:rsidR="00000000" w:rsidRPr="00000000">
              <w:rPr>
                <w:color w:val="ffffff"/>
                <w:vertAlign w:val="baseline"/>
                <w:rtl w:val="0"/>
              </w:rPr>
              <w:t xml:space="preserve"> </w:t>
            </w:r>
          </w:p>
        </w:tc>
        <w:tc>
          <w:tcPr>
            <w:vAlign w:val="center"/>
          </w:tcPr>
          <w:p w:rsidR="00000000" w:rsidDel="00000000" w:rsidP="00000000" w:rsidRDefault="00000000" w:rsidRPr="00000000" w14:paraId="00000081">
            <w:pPr>
              <w:jc w:val="center"/>
              <w:rPr>
                <w:color w:val="000000"/>
                <w:vertAlign w:val="baseline"/>
              </w:rPr>
            </w:pPr>
            <w:r w:rsidDel="00000000" w:rsidR="00000000" w:rsidRPr="00000000">
              <w:rPr>
                <w:color w:val="000000"/>
                <w:vertAlign w:val="baseline"/>
                <w:rtl w:val="0"/>
              </w:rPr>
              <w:t xml:space="preserve">0</w:t>
            </w:r>
          </w:p>
        </w:tc>
        <w:tc>
          <w:tcPr>
            <w:vAlign w:val="center"/>
          </w:tcPr>
          <w:p w:rsidR="00000000" w:rsidDel="00000000" w:rsidP="00000000" w:rsidRDefault="00000000" w:rsidRPr="00000000" w14:paraId="00000082">
            <w:pPr>
              <w:jc w:val="center"/>
              <w:rPr>
                <w:color w:val="000000"/>
                <w:vertAlign w:val="baseline"/>
              </w:rPr>
            </w:pPr>
            <w:r w:rsidDel="00000000" w:rsidR="00000000" w:rsidRPr="00000000">
              <w:rPr>
                <w:color w:val="000000"/>
                <w:vertAlign w:val="baseline"/>
                <w:rtl w:val="0"/>
              </w:rPr>
              <w:t xml:space="preserve">0</w:t>
            </w:r>
          </w:p>
        </w:tc>
        <w:tc>
          <w:tcPr>
            <w:vAlign w:val="center"/>
          </w:tcPr>
          <w:p w:rsidR="00000000" w:rsidDel="00000000" w:rsidP="00000000" w:rsidRDefault="00000000" w:rsidRPr="00000000" w14:paraId="00000083">
            <w:pPr>
              <w:jc w:val="center"/>
              <w:rPr>
                <w:color w:val="000000"/>
                <w:vertAlign w:val="baseline"/>
              </w:rPr>
            </w:pPr>
            <w:r w:rsidDel="00000000" w:rsidR="00000000" w:rsidRPr="00000000">
              <w:rPr>
                <w:color w:val="000000"/>
                <w:vertAlign w:val="baseline"/>
                <w:rtl w:val="0"/>
              </w:rPr>
              <w:t xml:space="preserve">0</w:t>
            </w:r>
          </w:p>
        </w:tc>
      </w:tr>
      <w:tr>
        <w:trPr>
          <w:cantSplit w:val="0"/>
          <w:trHeight w:val="576" w:hRule="atLeast"/>
          <w:tblHeader w:val="0"/>
        </w:trPr>
        <w:tc>
          <w:tcPr>
            <w:shd w:fill="737373" w:val="clear"/>
            <w:vAlign w:val="center"/>
          </w:tcPr>
          <w:p w:rsidR="00000000" w:rsidDel="00000000" w:rsidP="00000000" w:rsidRDefault="00000000" w:rsidRPr="00000000" w14:paraId="00000084">
            <w:pPr>
              <w:rPr>
                <w:color w:val="ffffff"/>
                <w:vertAlign w:val="baseline"/>
              </w:rPr>
            </w:pPr>
            <w:r w:rsidDel="00000000" w:rsidR="00000000" w:rsidRPr="00000000">
              <w:rPr>
                <w:color w:val="ffffff"/>
                <w:vertAlign w:val="baseline"/>
                <w:rtl w:val="0"/>
              </w:rPr>
              <w:t xml:space="preserve">Number of Teacher Vacancies for the &lt; year&gt; (Based on SARC Data)</w:t>
            </w:r>
            <w:r w:rsidDel="00000000" w:rsidR="00000000" w:rsidRPr="00000000">
              <w:rPr>
                <w:color w:val="ffffff"/>
                <w:vertAlign w:val="superscript"/>
              </w:rPr>
              <w:footnoteReference w:customMarkFollows="0" w:id="2"/>
            </w:r>
            <w:r w:rsidDel="00000000" w:rsidR="00000000" w:rsidRPr="00000000">
              <w:rPr>
                <w:rtl w:val="0"/>
              </w:rPr>
            </w:r>
          </w:p>
        </w:tc>
        <w:tc>
          <w:tcPr>
            <w:vAlign w:val="center"/>
          </w:tcPr>
          <w:p w:rsidR="00000000" w:rsidDel="00000000" w:rsidP="00000000" w:rsidRDefault="00000000" w:rsidRPr="00000000" w14:paraId="00000085">
            <w:pPr>
              <w:jc w:val="center"/>
              <w:rPr>
                <w:color w:val="000000"/>
                <w:vertAlign w:val="baseline"/>
              </w:rPr>
            </w:pPr>
            <w:r w:rsidDel="00000000" w:rsidR="00000000" w:rsidRPr="00000000">
              <w:rPr>
                <w:color w:val="000000"/>
                <w:vertAlign w:val="baseline"/>
                <w:rtl w:val="0"/>
              </w:rPr>
              <w:t xml:space="preserve">1</w:t>
            </w:r>
          </w:p>
        </w:tc>
        <w:tc>
          <w:tcPr>
            <w:vAlign w:val="center"/>
          </w:tcPr>
          <w:p w:rsidR="00000000" w:rsidDel="00000000" w:rsidP="00000000" w:rsidRDefault="00000000" w:rsidRPr="00000000" w14:paraId="00000086">
            <w:pPr>
              <w:jc w:val="center"/>
              <w:rPr>
                <w:color w:val="000000"/>
                <w:vertAlign w:val="baseline"/>
              </w:rPr>
            </w:pPr>
            <w:r w:rsidDel="00000000" w:rsidR="00000000" w:rsidRPr="00000000">
              <w:rPr>
                <w:color w:val="000000"/>
                <w:vertAlign w:val="baseline"/>
                <w:rtl w:val="0"/>
              </w:rPr>
              <w:t xml:space="preserve">0</w:t>
            </w:r>
          </w:p>
        </w:tc>
        <w:tc>
          <w:tcPr>
            <w:vAlign w:val="center"/>
          </w:tcPr>
          <w:p w:rsidR="00000000" w:rsidDel="00000000" w:rsidP="00000000" w:rsidRDefault="00000000" w:rsidRPr="00000000" w14:paraId="00000087">
            <w:pPr>
              <w:jc w:val="center"/>
              <w:rPr>
                <w:color w:val="000000"/>
                <w:vertAlign w:val="baseline"/>
              </w:rPr>
            </w:pPr>
            <w:r w:rsidDel="00000000" w:rsidR="00000000" w:rsidRPr="00000000">
              <w:rPr>
                <w:color w:val="000000"/>
                <w:vertAlign w:val="baseline"/>
                <w:rtl w:val="0"/>
              </w:rPr>
              <w:t xml:space="preserve">0</w:t>
            </w:r>
          </w:p>
        </w:tc>
      </w:tr>
      <w:tr>
        <w:trPr>
          <w:cantSplit w:val="0"/>
          <w:trHeight w:val="576" w:hRule="atLeast"/>
          <w:tblHeader w:val="0"/>
        </w:trPr>
        <w:tc>
          <w:tcPr>
            <w:shd w:fill="737373" w:val="clear"/>
            <w:vAlign w:val="center"/>
          </w:tcPr>
          <w:p w:rsidR="00000000" w:rsidDel="00000000" w:rsidP="00000000" w:rsidRDefault="00000000" w:rsidRPr="00000000" w14:paraId="00000088">
            <w:pPr>
              <w:rPr>
                <w:color w:val="ffffff"/>
                <w:vertAlign w:val="baseline"/>
              </w:rPr>
            </w:pPr>
            <w:r w:rsidDel="00000000" w:rsidR="00000000" w:rsidRPr="00000000">
              <w:rPr>
                <w:color w:val="ffffff"/>
                <w:vertAlign w:val="baseline"/>
                <w:rtl w:val="0"/>
              </w:rPr>
              <w:t xml:space="preserve">Number of Teacher Vacancies Filled in the &lt; year&gt; (Based</w:t>
            </w:r>
            <w:r w:rsidDel="00000000" w:rsidR="00000000" w:rsidRPr="00000000">
              <w:rPr>
                <w:color w:val="ffffff"/>
                <w:rtl w:val="0"/>
              </w:rPr>
              <w:t xml:space="preserve"> on SARC Data)</w:t>
            </w:r>
            <w:r w:rsidDel="00000000" w:rsidR="00000000" w:rsidRPr="00000000">
              <w:rPr>
                <w:rtl w:val="0"/>
              </w:rPr>
            </w:r>
          </w:p>
        </w:tc>
        <w:tc>
          <w:tcPr>
            <w:vAlign w:val="center"/>
          </w:tcPr>
          <w:p w:rsidR="00000000" w:rsidDel="00000000" w:rsidP="00000000" w:rsidRDefault="00000000" w:rsidRPr="00000000" w14:paraId="00000089">
            <w:pPr>
              <w:jc w:val="center"/>
              <w:rPr>
                <w:color w:val="000000"/>
                <w:vertAlign w:val="baseline"/>
              </w:rPr>
            </w:pPr>
            <w:r w:rsidDel="00000000" w:rsidR="00000000" w:rsidRPr="00000000">
              <w:rPr>
                <w:color w:val="000000"/>
                <w:vertAlign w:val="baseline"/>
                <w:rtl w:val="0"/>
              </w:rPr>
              <w:t xml:space="preserve">0</w:t>
            </w:r>
          </w:p>
        </w:tc>
        <w:tc>
          <w:tcPr>
            <w:vAlign w:val="center"/>
          </w:tcPr>
          <w:p w:rsidR="00000000" w:rsidDel="00000000" w:rsidP="00000000" w:rsidRDefault="00000000" w:rsidRPr="00000000" w14:paraId="0000008A">
            <w:pPr>
              <w:jc w:val="center"/>
              <w:rPr>
                <w:color w:val="000000"/>
                <w:vertAlign w:val="baseline"/>
              </w:rPr>
            </w:pPr>
            <w:r w:rsidDel="00000000" w:rsidR="00000000" w:rsidRPr="00000000">
              <w:rPr>
                <w:color w:val="000000"/>
                <w:vertAlign w:val="baseline"/>
                <w:rtl w:val="0"/>
              </w:rPr>
              <w:t xml:space="preserve">0</w:t>
            </w:r>
          </w:p>
        </w:tc>
        <w:tc>
          <w:tcPr>
            <w:vAlign w:val="center"/>
          </w:tcPr>
          <w:p w:rsidR="00000000" w:rsidDel="00000000" w:rsidP="00000000" w:rsidRDefault="00000000" w:rsidRPr="00000000" w14:paraId="0000008B">
            <w:pPr>
              <w:jc w:val="center"/>
              <w:rPr>
                <w:color w:val="000000"/>
                <w:vertAlign w:val="baseline"/>
              </w:rPr>
            </w:pPr>
            <w:r w:rsidDel="00000000" w:rsidR="00000000" w:rsidRPr="00000000">
              <w:rPr>
                <w:color w:val="000000"/>
                <w:vertAlign w:val="baseline"/>
                <w:rtl w:val="0"/>
              </w:rPr>
              <w:t xml:space="preserve">0</w:t>
            </w:r>
          </w:p>
        </w:tc>
      </w:tr>
    </w:tbl>
    <w:p w:rsidR="00000000" w:rsidDel="00000000" w:rsidP="00000000" w:rsidRDefault="00000000" w:rsidRPr="00000000" w14:paraId="0000008C">
      <w:pPr>
        <w:rPr>
          <w:sz w:val="18"/>
          <w:szCs w:val="18"/>
        </w:rPr>
      </w:pPr>
      <w:r w:rsidDel="00000000" w:rsidR="00000000" w:rsidRPr="00000000">
        <w:rPr>
          <w:sz w:val="20"/>
          <w:szCs w:val="20"/>
          <w:rtl w:val="0"/>
        </w:rPr>
        <w:br w:type="textWrapping"/>
      </w:r>
      <w:r w:rsidDel="00000000" w:rsidR="00000000" w:rsidRPr="00000000">
        <w:rPr>
          <w:sz w:val="18"/>
          <w:szCs w:val="18"/>
          <w:rtl w:val="0"/>
        </w:rPr>
        <w:t xml:space="preserve">*</w:t>
      </w:r>
      <w:r w:rsidDel="00000000" w:rsidR="00000000" w:rsidRPr="00000000">
        <w:rPr>
          <w:sz w:val="18"/>
          <w:szCs w:val="18"/>
          <w:rtl w:val="0"/>
        </w:rPr>
        <w:t xml:space="preserve">“Misassignment” means the placement of a certificated employee in a teaching or services position for which the employee does not hold a legally recognized certificate or credential or the placement of a certificated employee in a teaching or services position that the employee is not otherwise authorized by statute to hold. [E.C. 35186(h)(2)]. More than one</w:t>
        <w:br w:type="textWrapping"/>
        <w:t xml:space="preserve">misassignment may be identified within a certificated assignment (e.g., a special education teacher lacking authorization for potentially more than one disability). English learners (EL) misassignments are one per teacher of record and included in the total of misassignments.</w:t>
      </w:r>
    </w:p>
    <w:p w:rsidR="00000000" w:rsidDel="00000000" w:rsidP="00000000" w:rsidRDefault="00000000" w:rsidRPr="00000000" w14:paraId="0000008D">
      <w:pPr>
        <w:rPr>
          <w:sz w:val="18"/>
          <w:szCs w:val="18"/>
        </w:rPr>
      </w:pPr>
      <w:r w:rsidDel="00000000" w:rsidR="00000000" w:rsidRPr="00000000">
        <w:rPr>
          <w:sz w:val="18"/>
          <w:szCs w:val="18"/>
          <w:rtl w:val="0"/>
        </w:rPr>
        <w:br w:type="textWrapping"/>
        <w:t xml:space="preserve">**“Teacher vacancy” means a position to which a single designated certificated employee has not been assigned at the beginning of the year for an entire year or, if the position is for a one-semester course, a position to which a single designated certificated employee has not been assigned at the beginning of a semester for an entire semester. [E.C. Section 35186(h)(3) and C.C.R. Title 5 Section 4600(b)]</w:t>
      </w:r>
    </w:p>
    <w:p w:rsidR="00000000" w:rsidDel="00000000" w:rsidP="00000000" w:rsidRDefault="00000000" w:rsidRPr="00000000" w14:paraId="0000008E">
      <w:pPr>
        <w:rPr>
          <w:sz w:val="20"/>
          <w:szCs w:val="20"/>
        </w:rPr>
      </w:pPr>
      <w:r w:rsidDel="00000000" w:rsidR="00000000" w:rsidRPr="00000000">
        <w:rPr>
          <w:rtl w:val="0"/>
        </w:rPr>
      </w:r>
    </w:p>
    <w:p w:rsidR="00000000" w:rsidDel="00000000" w:rsidP="00000000" w:rsidRDefault="00000000" w:rsidRPr="00000000" w14:paraId="0000008F">
      <w:pPr>
        <w:rPr>
          <w:sz w:val="20"/>
          <w:szCs w:val="20"/>
        </w:rPr>
      </w:pPr>
      <w:r w:rsidDel="00000000" w:rsidR="00000000" w:rsidRPr="00000000">
        <w:rPr>
          <w:rtl w:val="0"/>
        </w:rPr>
      </w:r>
    </w:p>
    <w:tbl>
      <w:tblPr>
        <w:tblStyle w:val="Table5"/>
        <w:tblW w:w="1512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48.3253588516745"/>
        <w:gridCol w:w="1133.3971291866028"/>
        <w:gridCol w:w="1169.5693779904307"/>
        <w:gridCol w:w="735.5023923444976"/>
        <w:gridCol w:w="1555.4066985645932"/>
        <w:gridCol w:w="1555.4066985645932"/>
        <w:gridCol w:w="1555.4066985645932"/>
        <w:gridCol w:w="1302.2009569377992"/>
        <w:gridCol w:w="1362.488038277512"/>
        <w:gridCol w:w="1495.1196172248801"/>
        <w:gridCol w:w="1507.1770334928228"/>
        <w:tblGridChange w:id="0">
          <w:tblGrid>
            <w:gridCol w:w="1748.3253588516745"/>
            <w:gridCol w:w="1133.3971291866028"/>
            <w:gridCol w:w="1169.5693779904307"/>
            <w:gridCol w:w="735.5023923444976"/>
            <w:gridCol w:w="1555.4066985645932"/>
            <w:gridCol w:w="1555.4066985645932"/>
            <w:gridCol w:w="1555.4066985645932"/>
            <w:gridCol w:w="1302.2009569377992"/>
            <w:gridCol w:w="1362.488038277512"/>
            <w:gridCol w:w="1495.1196172248801"/>
            <w:gridCol w:w="1507.1770334928228"/>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90">
            <w:pPr>
              <w:widowControl w:val="0"/>
              <w:spacing w:line="276"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91">
            <w:pPr>
              <w:widowControl w:val="0"/>
              <w:spacing w:line="276"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92">
            <w:pPr>
              <w:widowControl w:val="0"/>
              <w:spacing w:line="276"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93">
            <w:pPr>
              <w:widowControl w:val="0"/>
              <w:spacing w:line="276"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94">
            <w:pPr>
              <w:widowControl w:val="0"/>
              <w:spacing w:line="276"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95">
            <w:pPr>
              <w:widowControl w:val="0"/>
              <w:spacing w:line="276"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96">
            <w:pPr>
              <w:widowControl w:val="0"/>
              <w:spacing w:line="276"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97">
            <w:pPr>
              <w:widowControl w:val="0"/>
              <w:spacing w:line="276"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98">
            <w:pPr>
              <w:widowControl w:val="0"/>
              <w:spacing w:line="276"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99">
            <w:pPr>
              <w:widowControl w:val="0"/>
              <w:spacing w:line="276"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9A">
            <w:pPr>
              <w:widowControl w:val="0"/>
              <w:spacing w:line="276" w:lineRule="auto"/>
              <w:rPr/>
            </w:pPr>
            <w:r w:rsidDel="00000000" w:rsidR="00000000" w:rsidRPr="00000000">
              <w:rPr>
                <w:rtl w:val="0"/>
              </w:rPr>
            </w:r>
          </w:p>
        </w:tc>
      </w:tr>
    </w:tbl>
    <w:p w:rsidR="00000000" w:rsidDel="00000000" w:rsidP="00000000" w:rsidRDefault="00000000" w:rsidRPr="00000000" w14:paraId="0000009B">
      <w:pPr>
        <w:rPr>
          <w:vertAlign w:val="baseline"/>
        </w:rPr>
      </w:pPr>
      <w:r w:rsidDel="00000000" w:rsidR="00000000" w:rsidRPr="00000000">
        <w:rPr>
          <w:rtl w:val="0"/>
        </w:rPr>
      </w:r>
    </w:p>
    <w:p w:rsidR="00000000" w:rsidDel="00000000" w:rsidP="00000000" w:rsidRDefault="00000000" w:rsidRPr="00000000" w14:paraId="0000009C">
      <w:pPr>
        <w:rPr>
          <w:b w:val="0"/>
          <w:color w:val="000000"/>
          <w:sz w:val="28"/>
          <w:szCs w:val="28"/>
          <w:u w:val="single"/>
          <w:vertAlign w:val="baseline"/>
        </w:rPr>
      </w:pPr>
      <w:r w:rsidDel="00000000" w:rsidR="00000000" w:rsidRPr="00000000">
        <w:rPr>
          <w:b w:val="1"/>
          <w:color w:val="000000"/>
          <w:sz w:val="28"/>
          <w:szCs w:val="28"/>
          <w:u w:val="single"/>
          <w:vertAlign w:val="baseline"/>
          <w:rtl w:val="0"/>
        </w:rPr>
        <w:t xml:space="preserve">UNIFORM COMPLAINTS (</w:t>
      </w:r>
      <w:r w:rsidDel="00000000" w:rsidR="00000000" w:rsidRPr="00000000">
        <w:rPr>
          <w:b w:val="1"/>
          <w:i w:val="1"/>
          <w:color w:val="000000"/>
          <w:sz w:val="28"/>
          <w:szCs w:val="28"/>
          <w:u w:val="single"/>
          <w:vertAlign w:val="baseline"/>
          <w:rtl w:val="0"/>
        </w:rPr>
        <w:t xml:space="preserve">OPTIONAL)</w:t>
      </w:r>
      <w:r w:rsidDel="00000000" w:rsidR="00000000" w:rsidRPr="00000000">
        <w:rPr>
          <w:b w:val="1"/>
          <w:i w:val="1"/>
          <w:color w:val="000000"/>
          <w:sz w:val="28"/>
          <w:szCs w:val="28"/>
          <w:u w:val="single"/>
          <w:vertAlign w:val="superscript"/>
        </w:rPr>
        <w:footnoteReference w:customMarkFollows="0" w:id="3"/>
      </w:r>
      <w:r w:rsidDel="00000000" w:rsidR="00000000" w:rsidRPr="00000000">
        <w:rPr>
          <w:b w:val="1"/>
          <w:color w:val="000000"/>
          <w:sz w:val="28"/>
          <w:szCs w:val="28"/>
          <w:u w:val="single"/>
          <w:vertAlign w:val="baseline"/>
          <w:rtl w:val="0"/>
        </w:rPr>
        <w:t xml:space="preserve">:</w:t>
      </w:r>
      <w:r w:rsidDel="00000000" w:rsidR="00000000" w:rsidRPr="00000000">
        <w:rPr>
          <w:rtl w:val="0"/>
        </w:rPr>
      </w:r>
    </w:p>
    <w:p w:rsidR="00000000" w:rsidDel="00000000" w:rsidP="00000000" w:rsidRDefault="00000000" w:rsidRPr="00000000" w14:paraId="0000009D">
      <w:pPr>
        <w:rPr>
          <w:vertAlign w:val="baseline"/>
        </w:rPr>
      </w:pPr>
      <w:r w:rsidDel="00000000" w:rsidR="00000000" w:rsidRPr="00000000">
        <w:rPr>
          <w:rtl w:val="0"/>
        </w:rPr>
      </w:r>
    </w:p>
    <w:p w:rsidR="00000000" w:rsidDel="00000000" w:rsidP="00000000" w:rsidRDefault="00000000" w:rsidRPr="00000000" w14:paraId="0000009E">
      <w:pPr>
        <w:rPr>
          <w:vertAlign w:val="baseline"/>
        </w:rPr>
      </w:pPr>
      <w:r w:rsidDel="00000000" w:rsidR="00000000" w:rsidRPr="00000000">
        <w:rPr>
          <w:vertAlign w:val="baseline"/>
          <w:rtl w:val="0"/>
        </w:rPr>
        <w:t xml:space="preserve">The number of complaints filed within the district during the &lt;quarter&gt; &lt;year&gt;, their nature, and resolution are noted below:</w:t>
      </w:r>
    </w:p>
    <w:p w:rsidR="00000000" w:rsidDel="00000000" w:rsidP="00000000" w:rsidRDefault="00000000" w:rsidRPr="00000000" w14:paraId="0000009F">
      <w:pPr>
        <w:rPr>
          <w:vertAlign w:val="baseline"/>
        </w:rPr>
      </w:pPr>
      <w:r w:rsidDel="00000000" w:rsidR="00000000" w:rsidRPr="00000000">
        <w:rPr>
          <w:rtl w:val="0"/>
        </w:rPr>
      </w:r>
    </w:p>
    <w:tbl>
      <w:tblPr>
        <w:tblStyle w:val="Table6"/>
        <w:tblW w:w="1202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71"/>
        <w:gridCol w:w="2385"/>
        <w:gridCol w:w="2295"/>
        <w:gridCol w:w="2376"/>
        <w:tblGridChange w:id="0">
          <w:tblGrid>
            <w:gridCol w:w="4971"/>
            <w:gridCol w:w="2385"/>
            <w:gridCol w:w="2295"/>
            <w:gridCol w:w="2376"/>
          </w:tblGrid>
        </w:tblGridChange>
      </w:tblGrid>
      <w:tr>
        <w:trPr>
          <w:cantSplit w:val="0"/>
          <w:trHeight w:val="720" w:hRule="atLeast"/>
          <w:tblHeader w:val="0"/>
        </w:trPr>
        <w:tc>
          <w:tcPr>
            <w:shd w:fill="737373" w:val="clear"/>
            <w:vAlign w:val="center"/>
          </w:tcPr>
          <w:p w:rsidR="00000000" w:rsidDel="00000000" w:rsidP="00000000" w:rsidRDefault="00000000" w:rsidRPr="00000000" w14:paraId="000000A0">
            <w:pPr>
              <w:jc w:val="center"/>
              <w:rPr>
                <w:b w:val="0"/>
                <w:color w:val="ffffff"/>
                <w:vertAlign w:val="baseline"/>
              </w:rPr>
            </w:pPr>
            <w:r w:rsidDel="00000000" w:rsidR="00000000" w:rsidRPr="00000000">
              <w:rPr>
                <w:b w:val="1"/>
                <w:color w:val="ffffff"/>
                <w:vertAlign w:val="baseline"/>
                <w:rtl w:val="0"/>
              </w:rPr>
              <w:t xml:space="preserve">General Subject Area</w:t>
            </w:r>
            <w:r w:rsidDel="00000000" w:rsidR="00000000" w:rsidRPr="00000000">
              <w:rPr>
                <w:rtl w:val="0"/>
              </w:rPr>
            </w:r>
          </w:p>
        </w:tc>
        <w:tc>
          <w:tcPr>
            <w:shd w:fill="737373" w:val="clear"/>
            <w:vAlign w:val="center"/>
          </w:tcPr>
          <w:p w:rsidR="00000000" w:rsidDel="00000000" w:rsidP="00000000" w:rsidRDefault="00000000" w:rsidRPr="00000000" w14:paraId="000000A1">
            <w:pPr>
              <w:jc w:val="center"/>
              <w:rPr>
                <w:b w:val="0"/>
                <w:color w:val="ffffff"/>
                <w:vertAlign w:val="baseline"/>
              </w:rPr>
            </w:pPr>
            <w:r w:rsidDel="00000000" w:rsidR="00000000" w:rsidRPr="00000000">
              <w:rPr>
                <w:b w:val="1"/>
                <w:color w:val="ffffff"/>
                <w:vertAlign w:val="baseline"/>
                <w:rtl w:val="0"/>
              </w:rPr>
              <w:t xml:space="preserve">Total # of Complaints</w:t>
            </w:r>
            <w:r w:rsidDel="00000000" w:rsidR="00000000" w:rsidRPr="00000000">
              <w:rPr>
                <w:rtl w:val="0"/>
              </w:rPr>
            </w:r>
          </w:p>
        </w:tc>
        <w:tc>
          <w:tcPr>
            <w:shd w:fill="737373" w:val="clear"/>
            <w:vAlign w:val="center"/>
          </w:tcPr>
          <w:p w:rsidR="00000000" w:rsidDel="00000000" w:rsidP="00000000" w:rsidRDefault="00000000" w:rsidRPr="00000000" w14:paraId="000000A2">
            <w:pPr>
              <w:jc w:val="center"/>
              <w:rPr>
                <w:b w:val="0"/>
                <w:color w:val="ffffff"/>
                <w:vertAlign w:val="baseline"/>
              </w:rPr>
            </w:pPr>
            <w:r w:rsidDel="00000000" w:rsidR="00000000" w:rsidRPr="00000000">
              <w:rPr>
                <w:b w:val="1"/>
                <w:color w:val="ffffff"/>
                <w:vertAlign w:val="baseline"/>
                <w:rtl w:val="0"/>
              </w:rPr>
              <w:t xml:space="preserve"># Resolved</w:t>
            </w:r>
            <w:r w:rsidDel="00000000" w:rsidR="00000000" w:rsidRPr="00000000">
              <w:rPr>
                <w:rtl w:val="0"/>
              </w:rPr>
            </w:r>
          </w:p>
        </w:tc>
        <w:tc>
          <w:tcPr>
            <w:shd w:fill="737373" w:val="clear"/>
            <w:vAlign w:val="center"/>
          </w:tcPr>
          <w:p w:rsidR="00000000" w:rsidDel="00000000" w:rsidP="00000000" w:rsidRDefault="00000000" w:rsidRPr="00000000" w14:paraId="000000A3">
            <w:pPr>
              <w:jc w:val="center"/>
              <w:rPr>
                <w:b w:val="0"/>
                <w:color w:val="ffffff"/>
                <w:vertAlign w:val="baseline"/>
              </w:rPr>
            </w:pPr>
            <w:r w:rsidDel="00000000" w:rsidR="00000000" w:rsidRPr="00000000">
              <w:rPr>
                <w:b w:val="1"/>
                <w:color w:val="ffffff"/>
                <w:vertAlign w:val="baseline"/>
                <w:rtl w:val="0"/>
              </w:rPr>
              <w:t xml:space="preserve"># Unresolved</w:t>
            </w:r>
            <w:r w:rsidDel="00000000" w:rsidR="00000000" w:rsidRPr="00000000">
              <w:rPr>
                <w:rtl w:val="0"/>
              </w:rPr>
            </w:r>
          </w:p>
        </w:tc>
      </w:tr>
      <w:tr>
        <w:trPr>
          <w:cantSplit w:val="0"/>
          <w:trHeight w:val="720" w:hRule="atLeast"/>
          <w:tblHeader w:val="0"/>
        </w:trPr>
        <w:tc>
          <w:tcPr>
            <w:vAlign w:val="center"/>
          </w:tcPr>
          <w:p w:rsidR="00000000" w:rsidDel="00000000" w:rsidP="00000000" w:rsidRDefault="00000000" w:rsidRPr="00000000" w14:paraId="000000A4">
            <w:pPr>
              <w:rPr>
                <w:b w:val="0"/>
                <w:vertAlign w:val="baseline"/>
              </w:rPr>
            </w:pPr>
            <w:r w:rsidDel="00000000" w:rsidR="00000000" w:rsidRPr="00000000">
              <w:rPr>
                <w:b w:val="1"/>
                <w:vertAlign w:val="baseline"/>
                <w:rtl w:val="0"/>
              </w:rPr>
              <w:t xml:space="preserve">Textbooks and Instructional Materials</w:t>
            </w:r>
            <w:r w:rsidDel="00000000" w:rsidR="00000000" w:rsidRPr="00000000">
              <w:rPr>
                <w:rtl w:val="0"/>
              </w:rPr>
            </w:r>
          </w:p>
        </w:tc>
        <w:tc>
          <w:tcPr>
            <w:vAlign w:val="top"/>
          </w:tcPr>
          <w:p w:rsidR="00000000" w:rsidDel="00000000" w:rsidP="00000000" w:rsidRDefault="00000000" w:rsidRPr="00000000" w14:paraId="000000A5">
            <w:pPr>
              <w:rPr>
                <w:vertAlign w:val="baseline"/>
              </w:rPr>
            </w:pPr>
            <w:r w:rsidDel="00000000" w:rsidR="00000000" w:rsidRPr="00000000">
              <w:rPr>
                <w:rtl w:val="0"/>
              </w:rPr>
            </w:r>
          </w:p>
        </w:tc>
        <w:tc>
          <w:tcPr>
            <w:vAlign w:val="top"/>
          </w:tcPr>
          <w:p w:rsidR="00000000" w:rsidDel="00000000" w:rsidP="00000000" w:rsidRDefault="00000000" w:rsidRPr="00000000" w14:paraId="000000A6">
            <w:pPr>
              <w:rPr>
                <w:vertAlign w:val="baseline"/>
              </w:rPr>
            </w:pPr>
            <w:r w:rsidDel="00000000" w:rsidR="00000000" w:rsidRPr="00000000">
              <w:rPr>
                <w:rtl w:val="0"/>
              </w:rPr>
            </w:r>
          </w:p>
        </w:tc>
        <w:tc>
          <w:tcPr>
            <w:vAlign w:val="top"/>
          </w:tcPr>
          <w:p w:rsidR="00000000" w:rsidDel="00000000" w:rsidP="00000000" w:rsidRDefault="00000000" w:rsidRPr="00000000" w14:paraId="000000A7">
            <w:pPr>
              <w:rPr>
                <w:vertAlign w:val="baseline"/>
              </w:rPr>
            </w:pPr>
            <w:r w:rsidDel="00000000" w:rsidR="00000000" w:rsidRPr="00000000">
              <w:rPr>
                <w:rtl w:val="0"/>
              </w:rPr>
            </w:r>
          </w:p>
        </w:tc>
      </w:tr>
      <w:tr>
        <w:trPr>
          <w:cantSplit w:val="0"/>
          <w:trHeight w:val="720" w:hRule="atLeast"/>
          <w:tblHeader w:val="0"/>
        </w:trPr>
        <w:tc>
          <w:tcPr>
            <w:vAlign w:val="center"/>
          </w:tcPr>
          <w:p w:rsidR="00000000" w:rsidDel="00000000" w:rsidP="00000000" w:rsidRDefault="00000000" w:rsidRPr="00000000" w14:paraId="000000A8">
            <w:pPr>
              <w:rPr>
                <w:b w:val="0"/>
                <w:vertAlign w:val="baseline"/>
              </w:rPr>
            </w:pPr>
            <w:r w:rsidDel="00000000" w:rsidR="00000000" w:rsidRPr="00000000">
              <w:rPr>
                <w:b w:val="1"/>
                <w:vertAlign w:val="baseline"/>
                <w:rtl w:val="0"/>
              </w:rPr>
              <w:t xml:space="preserve">Teacher Misassignments or Vacancies</w:t>
            </w:r>
            <w:r w:rsidDel="00000000" w:rsidR="00000000" w:rsidRPr="00000000">
              <w:rPr>
                <w:rtl w:val="0"/>
              </w:rPr>
            </w:r>
          </w:p>
        </w:tc>
        <w:tc>
          <w:tcPr>
            <w:vAlign w:val="top"/>
          </w:tcPr>
          <w:p w:rsidR="00000000" w:rsidDel="00000000" w:rsidP="00000000" w:rsidRDefault="00000000" w:rsidRPr="00000000" w14:paraId="000000A9">
            <w:pPr>
              <w:rPr>
                <w:vertAlign w:val="baseline"/>
              </w:rPr>
            </w:pPr>
            <w:r w:rsidDel="00000000" w:rsidR="00000000" w:rsidRPr="00000000">
              <w:rPr>
                <w:rtl w:val="0"/>
              </w:rPr>
            </w:r>
          </w:p>
        </w:tc>
        <w:tc>
          <w:tcPr>
            <w:vAlign w:val="top"/>
          </w:tcPr>
          <w:p w:rsidR="00000000" w:rsidDel="00000000" w:rsidP="00000000" w:rsidRDefault="00000000" w:rsidRPr="00000000" w14:paraId="000000AA">
            <w:pPr>
              <w:rPr>
                <w:vertAlign w:val="baseline"/>
              </w:rPr>
            </w:pPr>
            <w:r w:rsidDel="00000000" w:rsidR="00000000" w:rsidRPr="00000000">
              <w:rPr>
                <w:rtl w:val="0"/>
              </w:rPr>
            </w:r>
          </w:p>
        </w:tc>
        <w:tc>
          <w:tcPr>
            <w:vAlign w:val="top"/>
          </w:tcPr>
          <w:p w:rsidR="00000000" w:rsidDel="00000000" w:rsidP="00000000" w:rsidRDefault="00000000" w:rsidRPr="00000000" w14:paraId="000000AB">
            <w:pPr>
              <w:rPr>
                <w:vertAlign w:val="baseline"/>
              </w:rPr>
            </w:pPr>
            <w:r w:rsidDel="00000000" w:rsidR="00000000" w:rsidRPr="00000000">
              <w:rPr>
                <w:rtl w:val="0"/>
              </w:rPr>
            </w:r>
          </w:p>
        </w:tc>
      </w:tr>
      <w:tr>
        <w:trPr>
          <w:cantSplit w:val="0"/>
          <w:trHeight w:val="720" w:hRule="atLeast"/>
          <w:tblHeader w:val="0"/>
        </w:trPr>
        <w:tc>
          <w:tcPr>
            <w:vAlign w:val="center"/>
          </w:tcPr>
          <w:p w:rsidR="00000000" w:rsidDel="00000000" w:rsidP="00000000" w:rsidRDefault="00000000" w:rsidRPr="00000000" w14:paraId="000000AC">
            <w:pPr>
              <w:rPr>
                <w:b w:val="0"/>
                <w:vertAlign w:val="baseline"/>
              </w:rPr>
            </w:pPr>
            <w:r w:rsidDel="00000000" w:rsidR="00000000" w:rsidRPr="00000000">
              <w:rPr>
                <w:b w:val="1"/>
                <w:vertAlign w:val="baseline"/>
                <w:rtl w:val="0"/>
              </w:rPr>
              <w:t xml:space="preserve">Facilities Conditions</w:t>
            </w:r>
            <w:r w:rsidDel="00000000" w:rsidR="00000000" w:rsidRPr="00000000">
              <w:rPr>
                <w:rtl w:val="0"/>
              </w:rPr>
            </w:r>
          </w:p>
        </w:tc>
        <w:tc>
          <w:tcPr>
            <w:vAlign w:val="top"/>
          </w:tcPr>
          <w:p w:rsidR="00000000" w:rsidDel="00000000" w:rsidP="00000000" w:rsidRDefault="00000000" w:rsidRPr="00000000" w14:paraId="000000AD">
            <w:pPr>
              <w:rPr>
                <w:vertAlign w:val="baseline"/>
              </w:rPr>
            </w:pPr>
            <w:r w:rsidDel="00000000" w:rsidR="00000000" w:rsidRPr="00000000">
              <w:rPr>
                <w:rtl w:val="0"/>
              </w:rPr>
            </w:r>
          </w:p>
        </w:tc>
        <w:tc>
          <w:tcPr>
            <w:vAlign w:val="top"/>
          </w:tcPr>
          <w:p w:rsidR="00000000" w:rsidDel="00000000" w:rsidP="00000000" w:rsidRDefault="00000000" w:rsidRPr="00000000" w14:paraId="000000AE">
            <w:pPr>
              <w:rPr>
                <w:vertAlign w:val="baseline"/>
              </w:rPr>
            </w:pPr>
            <w:r w:rsidDel="00000000" w:rsidR="00000000" w:rsidRPr="00000000">
              <w:rPr>
                <w:rtl w:val="0"/>
              </w:rPr>
            </w:r>
          </w:p>
        </w:tc>
        <w:tc>
          <w:tcPr>
            <w:vAlign w:val="top"/>
          </w:tcPr>
          <w:p w:rsidR="00000000" w:rsidDel="00000000" w:rsidP="00000000" w:rsidRDefault="00000000" w:rsidRPr="00000000" w14:paraId="000000AF">
            <w:pPr>
              <w:rPr>
                <w:vertAlign w:val="baseline"/>
              </w:rPr>
            </w:pPr>
            <w:r w:rsidDel="00000000" w:rsidR="00000000" w:rsidRPr="00000000">
              <w:rPr>
                <w:rtl w:val="0"/>
              </w:rPr>
            </w:r>
          </w:p>
        </w:tc>
      </w:tr>
      <w:tr>
        <w:trPr>
          <w:cantSplit w:val="0"/>
          <w:trHeight w:val="720" w:hRule="atLeast"/>
          <w:tblHeader w:val="0"/>
        </w:trPr>
        <w:tc>
          <w:tcPr>
            <w:vAlign w:val="center"/>
          </w:tcPr>
          <w:p w:rsidR="00000000" w:rsidDel="00000000" w:rsidP="00000000" w:rsidRDefault="00000000" w:rsidRPr="00000000" w14:paraId="000000B0">
            <w:pPr>
              <w:rPr>
                <w:b w:val="0"/>
                <w:vertAlign w:val="baseline"/>
              </w:rPr>
            </w:pPr>
            <w:r w:rsidDel="00000000" w:rsidR="00000000" w:rsidRPr="00000000">
              <w:rPr>
                <w:b w:val="1"/>
                <w:vertAlign w:val="baseline"/>
                <w:rtl w:val="0"/>
              </w:rPr>
              <w:t xml:space="preserve">TOTALS</w:t>
            </w:r>
            <w:r w:rsidDel="00000000" w:rsidR="00000000" w:rsidRPr="00000000">
              <w:rPr>
                <w:rtl w:val="0"/>
              </w:rPr>
            </w:r>
          </w:p>
        </w:tc>
        <w:tc>
          <w:tcPr>
            <w:vAlign w:val="top"/>
          </w:tcPr>
          <w:p w:rsidR="00000000" w:rsidDel="00000000" w:rsidP="00000000" w:rsidRDefault="00000000" w:rsidRPr="00000000" w14:paraId="000000B1">
            <w:pPr>
              <w:rPr>
                <w:vertAlign w:val="baseline"/>
              </w:rPr>
            </w:pPr>
            <w:r w:rsidDel="00000000" w:rsidR="00000000" w:rsidRPr="00000000">
              <w:rPr>
                <w:rtl w:val="0"/>
              </w:rPr>
            </w:r>
          </w:p>
        </w:tc>
        <w:tc>
          <w:tcPr>
            <w:vAlign w:val="top"/>
          </w:tcPr>
          <w:p w:rsidR="00000000" w:rsidDel="00000000" w:rsidP="00000000" w:rsidRDefault="00000000" w:rsidRPr="00000000" w14:paraId="000000B2">
            <w:pPr>
              <w:rPr>
                <w:vertAlign w:val="baseline"/>
              </w:rPr>
            </w:pPr>
            <w:r w:rsidDel="00000000" w:rsidR="00000000" w:rsidRPr="00000000">
              <w:rPr>
                <w:rtl w:val="0"/>
              </w:rPr>
            </w:r>
          </w:p>
        </w:tc>
        <w:tc>
          <w:tcPr>
            <w:vAlign w:val="top"/>
          </w:tcPr>
          <w:p w:rsidR="00000000" w:rsidDel="00000000" w:rsidP="00000000" w:rsidRDefault="00000000" w:rsidRPr="00000000" w14:paraId="000000B3">
            <w:pPr>
              <w:rPr>
                <w:vertAlign w:val="baseline"/>
              </w:rPr>
            </w:pPr>
            <w:r w:rsidDel="00000000" w:rsidR="00000000" w:rsidRPr="00000000">
              <w:rPr>
                <w:rtl w:val="0"/>
              </w:rPr>
            </w:r>
          </w:p>
        </w:tc>
      </w:tr>
    </w:tbl>
    <w:p w:rsidR="00000000" w:rsidDel="00000000" w:rsidP="00000000" w:rsidRDefault="00000000" w:rsidRPr="00000000" w14:paraId="000000B4">
      <w:pPr>
        <w:rPr>
          <w:vertAlign w:val="baseline"/>
        </w:rPr>
      </w:pPr>
      <w:r w:rsidDel="00000000" w:rsidR="00000000" w:rsidRPr="00000000">
        <w:rPr>
          <w:rtl w:val="0"/>
        </w:rPr>
      </w:r>
    </w:p>
    <w:sectPr>
      <w:headerReference r:id="rId7" w:type="default"/>
      <w:footerReference r:id="rId8" w:type="default"/>
      <w:footerReference r:id="rId9" w:type="even"/>
      <w:pgSz w:h="12240" w:w="15840" w:orient="landscape"/>
      <w:pgMar w:bottom="720" w:top="1440" w:left="360" w:right="360" w:header="720" w:footer="5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June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2022</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BF">
      <w:pPr>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Due to the revised monitoring process through CalSAAS, clarification is needed from CDE regarding whether the manual data collection of the number of English learner related misassignments involving classes in which 20% or more of the students are English learners is still required for the purposes of Williams reporting to CTC. The CalSAAS program does not currently collect or report this data. (Former CCSESA Guidance: </w:t>
      </w:r>
      <w:hyperlink r:id="rId1">
        <w:r w:rsidDel="00000000" w:rsidR="00000000" w:rsidRPr="00000000">
          <w:rPr>
            <w:color w:val="1155cc"/>
            <w:sz w:val="18"/>
            <w:szCs w:val="18"/>
            <w:u w:val="single"/>
            <w:rtl w:val="0"/>
          </w:rPr>
          <w:t xml:space="preserve">Outline of Process for Teacher Assignment Monitoring</w:t>
        </w:r>
      </w:hyperlink>
      <w:r w:rsidDel="00000000" w:rsidR="00000000" w:rsidRPr="00000000">
        <w:rPr>
          <w:color w:val="455760"/>
          <w:sz w:val="18"/>
          <w:szCs w:val="18"/>
          <w:rtl w:val="0"/>
        </w:rPr>
        <w:t xml:space="preserve"> </w:t>
      </w:r>
      <w:r w:rsidDel="00000000" w:rsidR="00000000" w:rsidRPr="00000000">
        <w:rPr>
          <w:sz w:val="18"/>
          <w:szCs w:val="18"/>
          <w:rtl w:val="0"/>
        </w:rPr>
        <w:t xml:space="preserve">and </w:t>
      </w:r>
      <w:hyperlink r:id="rId2">
        <w:r w:rsidDel="00000000" w:rsidR="00000000" w:rsidRPr="00000000">
          <w:rPr>
            <w:color w:val="1155cc"/>
            <w:sz w:val="18"/>
            <w:szCs w:val="18"/>
            <w:u w:val="single"/>
            <w:rtl w:val="0"/>
          </w:rPr>
          <w:t xml:space="preserve">Teacher Assignment Monitoring and Review Sample Templates</w:t>
        </w:r>
      </w:hyperlink>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C0">
      <w:pPr>
        <w:rPr>
          <w:sz w:val="20"/>
          <w:szCs w:val="20"/>
        </w:rPr>
      </w:pPr>
      <w:r w:rsidDel="00000000" w:rsidR="00000000" w:rsidRPr="00000000">
        <w:rPr>
          <w:rtl w:val="0"/>
        </w:rPr>
      </w:r>
    </w:p>
  </w:footnote>
  <w:footnote w:id="0">
    <w:p w:rsidR="00000000" w:rsidDel="00000000" w:rsidP="00000000" w:rsidRDefault="00000000" w:rsidRPr="00000000" w14:paraId="000000C1">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Overall misassignments includes both corrected and uncorrected misassignments (including vacancies) determined during the CalSAAS review based on Census date.</w:t>
      </w:r>
    </w:p>
  </w:footnote>
  <w:footnote w:id="2">
    <w:p w:rsidR="00000000" w:rsidDel="00000000" w:rsidP="00000000" w:rsidRDefault="00000000" w:rsidRPr="00000000" w14:paraId="000000C2">
      <w:pPr>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Due to revisions within E.C. 44258.9 and the implementation of the CalSAAS program in 2019/20, assignment monitoring exceptions are reviewed within the CalSAAS program based on certificated assignments as of Census Date (first Wednesday in October). This data is reported by LEAs to CDE through CALPADS. Vacancies reported on the SARC follow C.C. R. Title 5 section 4600(b) and are based on vacancies that are not filled within the first 20 business days of the semester-long course. Assignments determined as vacancies during the annual assignment monitoring process utilizing the CalSAAS program are based on vacant positions on Census Date. Clarification is needed from CDE regarding which vacancy data (Census or SARC data) should be used for Williams reporting purposes. Pending clarification, there has been continued use of the SARC vacancy data. </w:t>
      </w:r>
    </w:p>
  </w:footnote>
  <w:footnote w:id="3">
    <w:p w:rsidR="00000000" w:rsidDel="00000000" w:rsidP="00000000" w:rsidRDefault="00000000" w:rsidRPr="00000000" w14:paraId="000000C3">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Not applicable for charter schools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jc w:val="center"/>
      <w:rPr>
        <w:b w:val="0"/>
        <w:vertAlign w:val="baseline"/>
      </w:rPr>
    </w:pPr>
    <w:r w:rsidDel="00000000" w:rsidR="00000000" w:rsidRPr="00000000">
      <w:rPr>
        <w:b w:val="1"/>
        <w:vertAlign w:val="baseline"/>
        <w:rtl w:val="0"/>
      </w:rPr>
      <w:t xml:space="preserve">&lt;Name&gt; County Superintendent of Schools</w:t>
    </w:r>
    <w:r w:rsidDel="00000000" w:rsidR="00000000" w:rsidRPr="00000000">
      <w:rPr>
        <w:rtl w:val="0"/>
      </w:rPr>
    </w:r>
  </w:p>
  <w:p w:rsidR="00000000" w:rsidDel="00000000" w:rsidP="00000000" w:rsidRDefault="00000000" w:rsidRPr="00000000" w14:paraId="000000B7">
    <w:pPr>
      <w:pStyle w:val="Heading2"/>
      <w:rPr>
        <w:sz w:val="32"/>
        <w:szCs w:val="32"/>
        <w:vertAlign w:val="baseline"/>
      </w:rPr>
    </w:pPr>
    <w:r w:rsidDel="00000000" w:rsidR="00000000" w:rsidRPr="00000000">
      <w:rPr>
        <w:b w:val="1"/>
        <w:sz w:val="32"/>
        <w:szCs w:val="32"/>
        <w:vertAlign w:val="baseline"/>
        <w:rtl w:val="0"/>
      </w:rPr>
      <w:t xml:space="preserve">WILLIAMS SETTLEMENT LEGISLATION</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&lt;QUARTERLY&gt;  &lt;ANNUAL&gt; REPORT FOR &lt;NAME&gt; </w:t>
    </w:r>
    <w:r w:rsidDel="00000000" w:rsidR="00000000" w:rsidRPr="00000000">
      <w:rPr>
        <w:b w:val="1"/>
        <w:rtl w:val="0"/>
      </w:rPr>
      <w:t xml:space="preserve">SCHOOL DISTRICT OR CHARTER SCHOOL</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&lt;202</w:t>
    </w:r>
    <w:r w:rsidDel="00000000" w:rsidR="00000000" w:rsidRPr="00000000">
      <w:rPr>
        <w:b w:val="1"/>
        <w:rtl w:val="0"/>
      </w:rPr>
      <w:t xml:space="preserve">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w:t>
    </w:r>
    <w:r w:rsidDel="00000000" w:rsidR="00000000" w:rsidRPr="00000000">
      <w:rPr>
        <w:b w:val="1"/>
        <w:rtl w:val="0"/>
      </w:rPr>
      <w:t xml:space="preserve">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&gt; FISCAL YEAR</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SAMPLE REPORT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color w:val="000000"/>
      <w:sz w:val="24"/>
      <w:szCs w:val="24"/>
      <w:vertAlign w:val="baseline"/>
    </w:rPr>
  </w:style>
  <w:style w:type="paragraph" w:styleId="Heading2">
    <w:name w:val="heading 2"/>
    <w:basedOn w:val="Normal"/>
    <w:next w:val="Normal"/>
    <w:pPr>
      <w:keepNext w:val="1"/>
      <w:jc w:val="center"/>
    </w:pPr>
    <w:rPr>
      <w:b w:val="1"/>
      <w:sz w:val="36"/>
      <w:szCs w:val="3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urldefense.com/v3/__https:/ccsesa.org/wp-content/uploads/2014/01/8.0-Outline_of_Process_for_Teacher_Assignment_Monitoring.pdf__;!!KlnUNGHvdQ!8xnSRrDgt2WeqDX4Idiw6P-Ki0wRzH7g94qekcbpDd4VIeqcjzM0QSaXVgR5Z0KikoxlpK-QYA3GC2iFhhi1ZcYIogtw2vXC$" TargetMode="External"/><Relationship Id="rId2" Type="http://schemas.openxmlformats.org/officeDocument/2006/relationships/hyperlink" Target="https://urldefense.com/v3/__https:/ccsesa.org/wp-content/uploads/2014/01/8.1-Teacher_Assignment_Monitoring_and_Review_Sample_Templates.pdf__;!!KlnUNGHvdQ!8xnSRrDgt2WeqDX4Idiw6P-Ki0wRzH7g94qekcbpDd4VIeqcjzM0QSaXVgR5Z0KikoxlpK-QYA3GC2iFhhi1ZcYIopmo4K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