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5A3D" w14:textId="7BEA752E" w:rsidR="00763E99" w:rsidRPr="00587883" w:rsidRDefault="00763E99" w:rsidP="00C63B1F">
      <w:pPr>
        <w:pStyle w:val="BodyText"/>
        <w:spacing w:before="90"/>
        <w:ind w:left="7200" w:right="105"/>
        <w:rPr>
          <w:rFonts w:ascii="Century Gothic" w:hAnsi="Century Gothic"/>
          <w:sz w:val="22"/>
          <w:szCs w:val="22"/>
        </w:rPr>
      </w:pPr>
      <w:r w:rsidRPr="00587883">
        <w:rPr>
          <w:rFonts w:ascii="New century gothic" w:hAnsi="New century gothic"/>
          <w:noProof/>
          <w:sz w:val="22"/>
          <w:szCs w:val="22"/>
          <w:lang w:bidi="ar-SA"/>
        </w:rPr>
        <mc:AlternateContent>
          <mc:Choice Requires="wps">
            <w:drawing>
              <wp:anchor distT="0" distB="0" distL="114300" distR="114300" simplePos="0" relativeHeight="251658240" behindDoc="1" locked="0" layoutInCell="1" allowOverlap="1" wp14:anchorId="64D6112F" wp14:editId="41B2838A">
                <wp:simplePos x="0" y="0"/>
                <wp:positionH relativeFrom="column">
                  <wp:posOffset>-560070</wp:posOffset>
                </wp:positionH>
                <wp:positionV relativeFrom="paragraph">
                  <wp:posOffset>-112395</wp:posOffset>
                </wp:positionV>
                <wp:extent cx="2057400" cy="1721485"/>
                <wp:effectExtent l="0" t="0" r="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7214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87D0A4" w14:textId="77777777" w:rsidR="007E07A5" w:rsidRPr="00685DB0" w:rsidRDefault="007E07A5" w:rsidP="00763E99">
                            <w:pPr>
                              <w:spacing w:line="528" w:lineRule="exact"/>
                              <w:rPr>
                                <w:rFonts w:ascii="Script MT Bold" w:hAnsi="Script MT Bold"/>
                                <w:b/>
                                <w:i/>
                                <w:sz w:val="52"/>
                              </w:rPr>
                            </w:pPr>
                            <w:r w:rsidRPr="00685DB0">
                              <w:rPr>
                                <w:rFonts w:ascii="Script MT Bold" w:hAnsi="Script MT Bold"/>
                                <w:b/>
                                <w:i/>
                                <w:w w:val="85"/>
                                <w:sz w:val="52"/>
                              </w:rPr>
                              <w:t>The</w:t>
                            </w:r>
                          </w:p>
                          <w:p w14:paraId="7F5BE416" w14:textId="77777777" w:rsidR="007E07A5" w:rsidRPr="00685DB0" w:rsidRDefault="007E07A5" w:rsidP="00763E99">
                            <w:pPr>
                              <w:spacing w:line="569" w:lineRule="exact"/>
                              <w:ind w:left="172"/>
                              <w:rPr>
                                <w:rFonts w:ascii="Script MT Bold" w:hAnsi="Script MT Bold"/>
                                <w:b/>
                                <w:i/>
                                <w:sz w:val="52"/>
                              </w:rPr>
                            </w:pPr>
                            <w:r w:rsidRPr="00685DB0">
                              <w:rPr>
                                <w:rFonts w:ascii="Script MT Bold" w:hAnsi="Script MT Bold"/>
                                <w:b/>
                                <w:i/>
                                <w:w w:val="75"/>
                                <w:sz w:val="52"/>
                              </w:rPr>
                              <w:t>Education</w:t>
                            </w:r>
                          </w:p>
                          <w:p w14:paraId="034A2F42" w14:textId="77777777" w:rsidR="007E07A5" w:rsidRPr="00685DB0" w:rsidRDefault="007E07A5" w:rsidP="00763E99">
                            <w:pPr>
                              <w:spacing w:line="583" w:lineRule="exact"/>
                              <w:ind w:left="720"/>
                              <w:rPr>
                                <w:rFonts w:ascii="Script MT Bold" w:hAnsi="Script MT Bold"/>
                                <w:b/>
                                <w:i/>
                                <w:sz w:val="52"/>
                              </w:rPr>
                            </w:pPr>
                            <w:r w:rsidRPr="00685DB0">
                              <w:rPr>
                                <w:rFonts w:ascii="Script MT Bold" w:hAnsi="Script MT Bold"/>
                                <w:b/>
                                <w:i/>
                                <w:w w:val="75"/>
                                <w:sz w:val="52"/>
                              </w:rPr>
                              <w:t>Coalition</w:t>
                            </w:r>
                          </w:p>
                          <w:p w14:paraId="5003B5D7" w14:textId="77777777" w:rsidR="007E07A5" w:rsidRPr="008A69A4" w:rsidRDefault="007E07A5" w:rsidP="00763E99">
                            <w:pPr>
                              <w:spacing w:before="125"/>
                              <w:rPr>
                                <w:rFonts w:ascii="New century gothic" w:hAnsi="New century gothic"/>
                                <w:sz w:val="18"/>
                              </w:rPr>
                            </w:pPr>
                            <w:r w:rsidRPr="008A69A4">
                              <w:rPr>
                                <w:rFonts w:ascii="New century gothic" w:hAnsi="New century gothic"/>
                                <w:sz w:val="18"/>
                              </w:rPr>
                              <w:t>Working together to support and</w:t>
                            </w:r>
                          </w:p>
                          <w:p w14:paraId="3963E228" w14:textId="77777777" w:rsidR="007E07A5" w:rsidRPr="008A69A4" w:rsidRDefault="007E07A5" w:rsidP="00763E99">
                            <w:pPr>
                              <w:spacing w:before="10"/>
                              <w:rPr>
                                <w:rFonts w:ascii="New century gothic" w:hAnsi="New century gothic"/>
                                <w:sz w:val="18"/>
                              </w:rPr>
                            </w:pPr>
                            <w:r w:rsidRPr="008A69A4">
                              <w:rPr>
                                <w:rFonts w:ascii="New century gothic" w:hAnsi="New century gothic"/>
                                <w:sz w:val="18"/>
                              </w:rPr>
                              <w:t xml:space="preserve">improve California’s public </w:t>
                            </w:r>
                            <w:proofErr w:type="gramStart"/>
                            <w:r w:rsidRPr="008A69A4">
                              <w:rPr>
                                <w:rFonts w:ascii="New century gothic" w:hAnsi="New century gothic"/>
                                <w:sz w:val="18"/>
                              </w:rPr>
                              <w:t>schools</w:t>
                            </w:r>
                            <w:proofErr w:type="gramEnd"/>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64D6112F" id="_x0000_t202" coordsize="21600,21600" o:spt="202" path="m,l,21600r21600,l21600,xe">
                <v:stroke joinstyle="miter"/>
                <v:path gradientshapeok="t" o:connecttype="rect"/>
              </v:shapetype>
              <v:shape id="Text Box 8" o:spid="_x0000_s1026" type="#_x0000_t202" style="position:absolute;left:0;text-align:left;margin-left:-44.1pt;margin-top:-8.85pt;width:162pt;height:135.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" filled="f" stroked="f">
                <v:textbox inset="0,0,0,0">
                  <w:txbxContent>
                    <w:p w14:paraId="1287D0A4" w14:textId="77777777" w:rsidR="007E07A5" w:rsidRPr="00685DB0" w:rsidRDefault="007E07A5" w:rsidP="00763E99">
                      <w:pPr>
                        <w:spacing w:line="528" w:lineRule="exact"/>
                        <w:rPr>
                          <w:rFonts w:ascii="Script MT Bold" w:hAnsi="Script MT Bold"/>
                          <w:b/>
                          <w:i/>
                          <w:sz w:val="52"/>
                        </w:rPr>
                      </w:pPr>
                      <w:r w:rsidRPr="00685DB0">
                        <w:rPr>
                          <w:rFonts w:ascii="Script MT Bold" w:hAnsi="Script MT Bold"/>
                          <w:b/>
                          <w:i/>
                          <w:w w:val="85"/>
                          <w:sz w:val="52"/>
                        </w:rPr>
                        <w:t>The</w:t>
                      </w:r>
                    </w:p>
                    <w:p w14:paraId="7F5BE416" w14:textId="77777777" w:rsidR="007E07A5" w:rsidRPr="00685DB0" w:rsidRDefault="007E07A5" w:rsidP="00763E99">
                      <w:pPr>
                        <w:spacing w:line="569" w:lineRule="exact"/>
                        <w:ind w:left="172"/>
                        <w:rPr>
                          <w:rFonts w:ascii="Script MT Bold" w:hAnsi="Script MT Bold"/>
                          <w:b/>
                          <w:i/>
                          <w:sz w:val="52"/>
                        </w:rPr>
                      </w:pPr>
                      <w:r w:rsidRPr="00685DB0">
                        <w:rPr>
                          <w:rFonts w:ascii="Script MT Bold" w:hAnsi="Script MT Bold"/>
                          <w:b/>
                          <w:i/>
                          <w:w w:val="75"/>
                          <w:sz w:val="52"/>
                        </w:rPr>
                        <w:t>Education</w:t>
                      </w:r>
                    </w:p>
                    <w:p w14:paraId="034A2F42" w14:textId="77777777" w:rsidR="007E07A5" w:rsidRPr="00685DB0" w:rsidRDefault="007E07A5" w:rsidP="00763E99">
                      <w:pPr>
                        <w:spacing w:line="583" w:lineRule="exact"/>
                        <w:ind w:left="720"/>
                        <w:rPr>
                          <w:rFonts w:ascii="Script MT Bold" w:hAnsi="Script MT Bold"/>
                          <w:b/>
                          <w:i/>
                          <w:sz w:val="52"/>
                        </w:rPr>
                      </w:pPr>
                      <w:r w:rsidRPr="00685DB0">
                        <w:rPr>
                          <w:rFonts w:ascii="Script MT Bold" w:hAnsi="Script MT Bold"/>
                          <w:b/>
                          <w:i/>
                          <w:w w:val="75"/>
                          <w:sz w:val="52"/>
                        </w:rPr>
                        <w:t>Coalition</w:t>
                      </w:r>
                    </w:p>
                    <w:p w14:paraId="5003B5D7" w14:textId="77777777" w:rsidR="007E07A5" w:rsidRPr="008A69A4" w:rsidRDefault="007E07A5" w:rsidP="00763E99">
                      <w:pPr>
                        <w:spacing w:before="125"/>
                        <w:rPr>
                          <w:rFonts w:ascii="New century gothic" w:hAnsi="New century gothic"/>
                          <w:sz w:val="18"/>
                        </w:rPr>
                      </w:pPr>
                      <w:r w:rsidRPr="008A69A4">
                        <w:rPr>
                          <w:rFonts w:ascii="New century gothic" w:hAnsi="New century gothic"/>
                          <w:sz w:val="18"/>
                        </w:rPr>
                        <w:t>Working together to support and</w:t>
                      </w:r>
                    </w:p>
                    <w:p w14:paraId="3963E228" w14:textId="77777777" w:rsidR="007E07A5" w:rsidRPr="008A69A4" w:rsidRDefault="007E07A5" w:rsidP="00763E99">
                      <w:pPr>
                        <w:spacing w:before="10"/>
                        <w:rPr>
                          <w:rFonts w:ascii="New century gothic" w:hAnsi="New century gothic"/>
                          <w:sz w:val="18"/>
                        </w:rPr>
                      </w:pPr>
                      <w:r w:rsidRPr="008A69A4">
                        <w:rPr>
                          <w:rFonts w:ascii="New century gothic" w:hAnsi="New century gothic"/>
                          <w:sz w:val="18"/>
                        </w:rPr>
                        <w:t xml:space="preserve">improve California’s public </w:t>
                      </w:r>
                      <w:proofErr w:type="gramStart"/>
                      <w:r w:rsidRPr="008A69A4">
                        <w:rPr>
                          <w:rFonts w:ascii="New century gothic" w:hAnsi="New century gothic"/>
                          <w:sz w:val="18"/>
                        </w:rPr>
                        <w:t>schools</w:t>
                      </w:r>
                      <w:proofErr w:type="gramEnd"/>
                    </w:p>
                  </w:txbxContent>
                </v:textbox>
              </v:shape>
            </w:pict>
          </mc:Fallback>
        </mc:AlternateContent>
      </w:r>
      <w:r w:rsidR="00C63B1F" w:rsidRPr="00587883">
        <w:rPr>
          <w:rFonts w:ascii="Century Gothic" w:hAnsi="Century Gothic"/>
          <w:sz w:val="22"/>
          <w:szCs w:val="22"/>
        </w:rPr>
        <w:t xml:space="preserve">    </w:t>
      </w:r>
      <w:r w:rsidR="000207EE">
        <w:rPr>
          <w:rFonts w:ascii="Century Gothic" w:hAnsi="Century Gothic"/>
          <w:sz w:val="22"/>
          <w:szCs w:val="22"/>
        </w:rPr>
        <w:t>June 2</w:t>
      </w:r>
      <w:r w:rsidR="00C01FCC">
        <w:rPr>
          <w:rFonts w:ascii="Century Gothic" w:hAnsi="Century Gothic"/>
          <w:sz w:val="22"/>
          <w:szCs w:val="22"/>
        </w:rPr>
        <w:t>,</w:t>
      </w:r>
      <w:r w:rsidR="00065AE9" w:rsidRPr="00587883">
        <w:rPr>
          <w:rFonts w:ascii="Century Gothic" w:hAnsi="Century Gothic"/>
          <w:sz w:val="22"/>
          <w:szCs w:val="22"/>
        </w:rPr>
        <w:t xml:space="preserve"> 202</w:t>
      </w:r>
      <w:r w:rsidR="00CF29E7">
        <w:rPr>
          <w:rFonts w:ascii="Century Gothic" w:hAnsi="Century Gothic"/>
          <w:sz w:val="22"/>
          <w:szCs w:val="22"/>
        </w:rPr>
        <w:t>1</w:t>
      </w:r>
    </w:p>
    <w:p w14:paraId="6967CDE5" w14:textId="77777777" w:rsidR="00763E99" w:rsidRPr="00587883" w:rsidRDefault="00763E99" w:rsidP="00763E99">
      <w:pPr>
        <w:pStyle w:val="BodyText"/>
        <w:rPr>
          <w:rFonts w:ascii="New century gothic" w:hAnsi="New century gothic"/>
          <w:sz w:val="22"/>
          <w:szCs w:val="22"/>
        </w:rPr>
      </w:pPr>
    </w:p>
    <w:p w14:paraId="4E52AE38" w14:textId="77777777" w:rsidR="00763E99" w:rsidRPr="00587883" w:rsidRDefault="00763E99" w:rsidP="00033EFF">
      <w:pPr>
        <w:pStyle w:val="BodyText"/>
        <w:ind w:left="2160"/>
        <w:rPr>
          <w:rFonts w:ascii="Century Gothic" w:hAnsi="Century Gothic"/>
          <w:b/>
          <w:sz w:val="22"/>
          <w:szCs w:val="22"/>
        </w:rPr>
      </w:pPr>
      <w:r w:rsidRPr="00587883">
        <w:rPr>
          <w:rFonts w:ascii="Century Gothic" w:hAnsi="Century Gothic"/>
          <w:b/>
          <w:sz w:val="22"/>
          <w:szCs w:val="22"/>
        </w:rPr>
        <w:t>Memorandum</w:t>
      </w:r>
    </w:p>
    <w:p w14:paraId="54F286FD" w14:textId="77777777" w:rsidR="00763E99" w:rsidRPr="00587883" w:rsidRDefault="00763E99" w:rsidP="00033EFF">
      <w:pPr>
        <w:pStyle w:val="BodyText"/>
        <w:ind w:left="2160"/>
        <w:rPr>
          <w:rFonts w:ascii="Century Gothic" w:hAnsi="Century Gothic"/>
          <w:b/>
          <w:sz w:val="22"/>
          <w:szCs w:val="22"/>
        </w:rPr>
      </w:pPr>
    </w:p>
    <w:p w14:paraId="77318048" w14:textId="5990B5F7" w:rsidR="00763E99" w:rsidRPr="00587883" w:rsidRDefault="00763E99" w:rsidP="00033EFF">
      <w:pPr>
        <w:pStyle w:val="BodyText"/>
        <w:ind w:left="2160"/>
        <w:rPr>
          <w:rFonts w:ascii="Century Gothic" w:hAnsi="Century Gothic"/>
          <w:sz w:val="22"/>
          <w:szCs w:val="22"/>
        </w:rPr>
      </w:pPr>
      <w:r w:rsidRPr="00587883">
        <w:rPr>
          <w:rFonts w:ascii="Century Gothic" w:hAnsi="Century Gothic"/>
          <w:bCs/>
          <w:sz w:val="22"/>
          <w:szCs w:val="22"/>
        </w:rPr>
        <w:t>TO:</w:t>
      </w:r>
      <w:r w:rsidRPr="00587883">
        <w:rPr>
          <w:rFonts w:ascii="Century Gothic" w:hAnsi="Century Gothic"/>
          <w:b/>
          <w:sz w:val="22"/>
          <w:szCs w:val="22"/>
        </w:rPr>
        <w:tab/>
      </w:r>
      <w:r w:rsidR="003369ED" w:rsidRPr="00587883">
        <w:rPr>
          <w:rFonts w:ascii="Century Gothic" w:hAnsi="Century Gothic"/>
          <w:sz w:val="22"/>
          <w:szCs w:val="22"/>
        </w:rPr>
        <w:t>CA State</w:t>
      </w:r>
      <w:r w:rsidRPr="00587883">
        <w:rPr>
          <w:rFonts w:ascii="Century Gothic" w:hAnsi="Century Gothic"/>
          <w:sz w:val="22"/>
          <w:szCs w:val="22"/>
        </w:rPr>
        <w:t xml:space="preserve"> Policymakers</w:t>
      </w:r>
    </w:p>
    <w:p w14:paraId="41134B55" w14:textId="77777777" w:rsidR="00763E99" w:rsidRPr="00587883" w:rsidRDefault="00763E99" w:rsidP="00033EFF">
      <w:pPr>
        <w:pStyle w:val="BodyText"/>
        <w:ind w:left="2160"/>
        <w:rPr>
          <w:rFonts w:ascii="Century Gothic" w:hAnsi="Century Gothic"/>
          <w:sz w:val="22"/>
          <w:szCs w:val="22"/>
        </w:rPr>
      </w:pPr>
    </w:p>
    <w:p w14:paraId="1C3DDB6A" w14:textId="77777777" w:rsidR="00763E99" w:rsidRPr="00587883" w:rsidRDefault="00763E99" w:rsidP="00033EFF">
      <w:pPr>
        <w:pStyle w:val="BodyText"/>
        <w:ind w:left="2160"/>
        <w:rPr>
          <w:rFonts w:ascii="Century Gothic" w:hAnsi="Century Gothic"/>
          <w:sz w:val="22"/>
          <w:szCs w:val="22"/>
        </w:rPr>
      </w:pPr>
      <w:r w:rsidRPr="00587883">
        <w:rPr>
          <w:rFonts w:ascii="Century Gothic" w:hAnsi="Century Gothic"/>
          <w:sz w:val="22"/>
          <w:szCs w:val="22"/>
        </w:rPr>
        <w:t>FM:</w:t>
      </w:r>
      <w:r w:rsidRPr="00587883">
        <w:rPr>
          <w:rFonts w:ascii="Century Gothic" w:hAnsi="Century Gothic"/>
          <w:sz w:val="22"/>
          <w:szCs w:val="22"/>
        </w:rPr>
        <w:tab/>
        <w:t>The Education Coalition</w:t>
      </w:r>
    </w:p>
    <w:p w14:paraId="0C173BB1" w14:textId="77777777" w:rsidR="00763E99" w:rsidRPr="00587883" w:rsidRDefault="00763E99" w:rsidP="00763E99">
      <w:pPr>
        <w:pStyle w:val="BodyText"/>
        <w:rPr>
          <w:rFonts w:ascii="New century gothic" w:hAnsi="New century gothic"/>
          <w:sz w:val="22"/>
          <w:szCs w:val="22"/>
        </w:rPr>
      </w:pPr>
      <w:r w:rsidRPr="00587883">
        <w:rPr>
          <w:rFonts w:ascii="New century gothic" w:hAnsi="New century gothic"/>
          <w:noProof/>
          <w:sz w:val="22"/>
          <w:szCs w:val="22"/>
          <w:lang w:bidi="ar-SA"/>
        </w:rPr>
        <mc:AlternateContent>
          <mc:Choice Requires="wpg">
            <w:drawing>
              <wp:anchor distT="0" distB="0" distL="0" distR="0" simplePos="0" relativeHeight="251663360" behindDoc="0" locked="1" layoutInCell="1" allowOverlap="1" wp14:anchorId="4D465422" wp14:editId="212C538D">
                <wp:simplePos x="0" y="0"/>
                <wp:positionH relativeFrom="page">
                  <wp:posOffset>400050</wp:posOffset>
                </wp:positionH>
                <wp:positionV relativeFrom="page">
                  <wp:posOffset>2295525</wp:posOffset>
                </wp:positionV>
                <wp:extent cx="2092325" cy="688657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6886575"/>
                          <a:chOff x="559" y="244"/>
                          <a:chExt cx="2681" cy="9466"/>
                        </a:xfrm>
                      </wpg:grpSpPr>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9" y="244"/>
                            <a:ext cx="2681" cy="94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1" name="Text Box 3"/>
                        <wps:cNvSpPr txBox="1">
                          <a:spLocks noChangeArrowheads="1"/>
                        </wps:cNvSpPr>
                        <wps:spPr bwMode="auto">
                          <a:xfrm>
                            <a:off x="642" y="244"/>
                            <a:ext cx="2064" cy="936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C846FC" w14:textId="5288076F" w:rsidR="007E07A5" w:rsidRPr="00C63B1F" w:rsidRDefault="007E07A5" w:rsidP="00763E99">
                              <w:pPr>
                                <w:spacing w:before="2" w:line="254" w:lineRule="auto"/>
                                <w:ind w:right="82"/>
                                <w:rPr>
                                  <w:rFonts w:ascii="Century Gothic" w:hAnsi="Century Gothic"/>
                                  <w:sz w:val="16"/>
                                  <w:szCs w:val="16"/>
                                </w:rPr>
                              </w:pPr>
                              <w:r w:rsidRPr="00C63B1F">
                                <w:rPr>
                                  <w:rFonts w:ascii="Century Gothic" w:hAnsi="Century Gothic"/>
                                  <w:b/>
                                  <w:w w:val="85"/>
                                  <w:sz w:val="16"/>
                                  <w:szCs w:val="16"/>
                                </w:rPr>
                                <w:t xml:space="preserve">Association of California School </w:t>
                              </w:r>
                              <w:r w:rsidRPr="00C63B1F">
                                <w:rPr>
                                  <w:rFonts w:ascii="Century Gothic" w:hAnsi="Century Gothic"/>
                                  <w:b/>
                                  <w:w w:val="95"/>
                                  <w:sz w:val="16"/>
                                  <w:szCs w:val="16"/>
                                </w:rPr>
                                <w:t xml:space="preserve">Administrators (ACSA) </w:t>
                              </w:r>
                              <w:r w:rsidRPr="00C63B1F">
                                <w:rPr>
                                  <w:rFonts w:ascii="Century Gothic" w:hAnsi="Century Gothic"/>
                                  <w:w w:val="85"/>
                                  <w:sz w:val="16"/>
                                  <w:szCs w:val="16"/>
                                </w:rPr>
                                <w:t xml:space="preserve">representing more than 17,000 school </w:t>
                              </w:r>
                              <w:proofErr w:type="gramStart"/>
                              <w:r w:rsidRPr="00C63B1F">
                                <w:rPr>
                                  <w:rFonts w:ascii="Century Gothic" w:hAnsi="Century Gothic"/>
                                  <w:w w:val="95"/>
                                  <w:sz w:val="16"/>
                                  <w:szCs w:val="16"/>
                                </w:rPr>
                                <w:t>administrators</w:t>
                              </w:r>
                              <w:proofErr w:type="gramEnd"/>
                            </w:p>
                            <w:p w14:paraId="0357FFED" w14:textId="77777777" w:rsidR="007E07A5" w:rsidRPr="00C63B1F" w:rsidRDefault="007E07A5" w:rsidP="00763E99">
                              <w:pPr>
                                <w:spacing w:before="2"/>
                                <w:rPr>
                                  <w:rFonts w:ascii="Century Gothic" w:hAnsi="Century Gothic"/>
                                  <w:sz w:val="16"/>
                                  <w:szCs w:val="16"/>
                                </w:rPr>
                              </w:pPr>
                            </w:p>
                            <w:p w14:paraId="6201DA6C" w14:textId="074A566E" w:rsidR="007E07A5" w:rsidRPr="00C63B1F" w:rsidRDefault="007E07A5" w:rsidP="00763E99">
                              <w:pPr>
                                <w:spacing w:before="1" w:line="254" w:lineRule="auto"/>
                                <w:ind w:right="35"/>
                                <w:rPr>
                                  <w:rFonts w:ascii="Century Gothic" w:hAnsi="Century Gothic"/>
                                  <w:sz w:val="16"/>
                                  <w:szCs w:val="16"/>
                                </w:rPr>
                              </w:pPr>
                              <w:r w:rsidRPr="00C63B1F">
                                <w:rPr>
                                  <w:rFonts w:ascii="Century Gothic" w:hAnsi="Century Gothic"/>
                                  <w:b/>
                                  <w:w w:val="90"/>
                                  <w:sz w:val="16"/>
                                  <w:szCs w:val="16"/>
                                </w:rPr>
                                <w:t xml:space="preserve">California Association of School </w:t>
                              </w:r>
                              <w:r w:rsidRPr="00C63B1F">
                                <w:rPr>
                                  <w:rFonts w:ascii="Century Gothic" w:hAnsi="Century Gothic"/>
                                  <w:b/>
                                  <w:w w:val="95"/>
                                  <w:sz w:val="16"/>
                                  <w:szCs w:val="16"/>
                                </w:rPr>
                                <w:t xml:space="preserve">Business Officials (CASBO) </w:t>
                              </w:r>
                              <w:r w:rsidRPr="00C63B1F">
                                <w:rPr>
                                  <w:rFonts w:ascii="Century Gothic" w:hAnsi="Century Gothic"/>
                                  <w:w w:val="80"/>
                                  <w:sz w:val="16"/>
                                  <w:szCs w:val="16"/>
                                </w:rPr>
                                <w:t xml:space="preserve">representing more than 23,000 school business </w:t>
                              </w:r>
                              <w:proofErr w:type="gramStart"/>
                              <w:r w:rsidRPr="00C63B1F">
                                <w:rPr>
                                  <w:rFonts w:ascii="Century Gothic" w:hAnsi="Century Gothic"/>
                                  <w:w w:val="95"/>
                                  <w:sz w:val="16"/>
                                  <w:szCs w:val="16"/>
                                </w:rPr>
                                <w:t>officials</w:t>
                              </w:r>
                              <w:proofErr w:type="gramEnd"/>
                            </w:p>
                            <w:p w14:paraId="7C254B54" w14:textId="77777777" w:rsidR="007E07A5" w:rsidRPr="00C63B1F" w:rsidRDefault="007E07A5" w:rsidP="00763E99">
                              <w:pPr>
                                <w:spacing w:before="4"/>
                                <w:rPr>
                                  <w:rFonts w:ascii="Century Gothic" w:hAnsi="Century Gothic"/>
                                  <w:sz w:val="16"/>
                                  <w:szCs w:val="16"/>
                                </w:rPr>
                              </w:pPr>
                            </w:p>
                            <w:p w14:paraId="3DC7DD83" w14:textId="77777777" w:rsidR="007E07A5" w:rsidRPr="00C63B1F" w:rsidRDefault="007E07A5" w:rsidP="00763E99">
                              <w:pPr>
                                <w:spacing w:line="252" w:lineRule="auto"/>
                                <w:ind w:right="82"/>
                                <w:rPr>
                                  <w:rFonts w:ascii="Century Gothic" w:hAnsi="Century Gothic"/>
                                  <w:sz w:val="16"/>
                                  <w:szCs w:val="16"/>
                                </w:rPr>
                              </w:pPr>
                              <w:r w:rsidRPr="00C63B1F">
                                <w:rPr>
                                  <w:rFonts w:ascii="Century Gothic" w:hAnsi="Century Gothic"/>
                                  <w:b/>
                                  <w:w w:val="95"/>
                                  <w:sz w:val="16"/>
                                  <w:szCs w:val="16"/>
                                </w:rPr>
                                <w:t xml:space="preserve">California County </w:t>
                              </w:r>
                              <w:r w:rsidRPr="00C63B1F">
                                <w:rPr>
                                  <w:rFonts w:ascii="Century Gothic" w:hAnsi="Century Gothic"/>
                                  <w:b/>
                                  <w:w w:val="90"/>
                                  <w:sz w:val="16"/>
                                  <w:szCs w:val="16"/>
                                </w:rPr>
                                <w:t xml:space="preserve">Superintendents Educational </w:t>
                              </w:r>
                              <w:r w:rsidRPr="00C63B1F">
                                <w:rPr>
                                  <w:rFonts w:ascii="Century Gothic" w:hAnsi="Century Gothic"/>
                                  <w:b/>
                                  <w:w w:val="85"/>
                                  <w:sz w:val="16"/>
                                  <w:szCs w:val="16"/>
                                </w:rPr>
                                <w:t xml:space="preserve">Services Association (CCSESA) </w:t>
                              </w:r>
                              <w:r w:rsidRPr="00C63B1F">
                                <w:rPr>
                                  <w:rFonts w:ascii="Century Gothic" w:hAnsi="Century Gothic"/>
                                  <w:w w:val="80"/>
                                  <w:sz w:val="16"/>
                                  <w:szCs w:val="16"/>
                                </w:rPr>
                                <w:t xml:space="preserve">representing all 58 county superintendents </w:t>
                              </w:r>
                              <w:r w:rsidRPr="00C63B1F">
                                <w:rPr>
                                  <w:rFonts w:ascii="Century Gothic" w:hAnsi="Century Gothic"/>
                                  <w:w w:val="95"/>
                                  <w:sz w:val="16"/>
                                  <w:szCs w:val="16"/>
                                </w:rPr>
                                <w:t xml:space="preserve">throughout </w:t>
                              </w:r>
                              <w:proofErr w:type="gramStart"/>
                              <w:r w:rsidRPr="00C63B1F">
                                <w:rPr>
                                  <w:rFonts w:ascii="Century Gothic" w:hAnsi="Century Gothic"/>
                                  <w:w w:val="95"/>
                                  <w:sz w:val="16"/>
                                  <w:szCs w:val="16"/>
                                </w:rPr>
                                <w:t>California</w:t>
                              </w:r>
                              <w:proofErr w:type="gramEnd"/>
                            </w:p>
                            <w:p w14:paraId="3789B824" w14:textId="77777777" w:rsidR="007E07A5" w:rsidRPr="00C63B1F" w:rsidRDefault="007E07A5" w:rsidP="00763E99">
                              <w:pPr>
                                <w:spacing w:before="9"/>
                                <w:rPr>
                                  <w:rFonts w:ascii="Century Gothic" w:hAnsi="Century Gothic"/>
                                  <w:sz w:val="16"/>
                                  <w:szCs w:val="16"/>
                                </w:rPr>
                              </w:pPr>
                            </w:p>
                            <w:p w14:paraId="396A16D8" w14:textId="77777777" w:rsidR="007E07A5" w:rsidRPr="00C63B1F" w:rsidRDefault="007E07A5" w:rsidP="00763E99">
                              <w:pPr>
                                <w:spacing w:line="254" w:lineRule="auto"/>
                                <w:ind w:right="547"/>
                                <w:rPr>
                                  <w:rFonts w:ascii="Century Gothic" w:hAnsi="Century Gothic"/>
                                  <w:sz w:val="16"/>
                                  <w:szCs w:val="16"/>
                                </w:rPr>
                              </w:pPr>
                              <w:r w:rsidRPr="00C63B1F">
                                <w:rPr>
                                  <w:rFonts w:ascii="Century Gothic" w:hAnsi="Century Gothic"/>
                                  <w:b/>
                                  <w:w w:val="95"/>
                                  <w:sz w:val="16"/>
                                  <w:szCs w:val="16"/>
                                </w:rPr>
                                <w:t xml:space="preserve">California Federation of </w:t>
                              </w:r>
                              <w:r w:rsidRPr="00C63B1F">
                                <w:rPr>
                                  <w:rFonts w:ascii="Century Gothic" w:hAnsi="Century Gothic"/>
                                  <w:b/>
                                  <w:w w:val="81"/>
                                  <w:sz w:val="16"/>
                                  <w:szCs w:val="16"/>
                                </w:rPr>
                                <w:t>Teachers</w:t>
                              </w:r>
                              <w:r w:rsidRPr="00C63B1F">
                                <w:rPr>
                                  <w:rFonts w:ascii="Century Gothic" w:hAnsi="Century Gothic"/>
                                  <w:b/>
                                  <w:sz w:val="16"/>
                                  <w:szCs w:val="16"/>
                                </w:rPr>
                                <w:t xml:space="preserve"> </w:t>
                              </w:r>
                              <w:r w:rsidRPr="00C63B1F">
                                <w:rPr>
                                  <w:rFonts w:ascii="Century Gothic" w:hAnsi="Century Gothic"/>
                                  <w:b/>
                                  <w:w w:val="90"/>
                                  <w:sz w:val="16"/>
                                  <w:szCs w:val="16"/>
                                </w:rPr>
                                <w:t>(C</w:t>
                              </w:r>
                              <w:r w:rsidRPr="00C63B1F">
                                <w:rPr>
                                  <w:rFonts w:ascii="Century Gothic" w:hAnsi="Century Gothic"/>
                                  <w:b/>
                                  <w:w w:val="88"/>
                                  <w:sz w:val="16"/>
                                  <w:szCs w:val="16"/>
                                </w:rPr>
                                <w:t>F</w:t>
                              </w:r>
                              <w:r w:rsidRPr="00C63B1F">
                                <w:rPr>
                                  <w:rFonts w:ascii="Century Gothic" w:hAnsi="Century Gothic"/>
                                  <w:b/>
                                  <w:w w:val="105"/>
                                  <w:sz w:val="16"/>
                                  <w:szCs w:val="16"/>
                                </w:rPr>
                                <w:t>T</w:t>
                              </w:r>
                              <w:r w:rsidRPr="00C63B1F">
                                <w:rPr>
                                  <w:rFonts w:ascii="Century Gothic" w:hAnsi="Century Gothic"/>
                                  <w:b/>
                                  <w:w w:val="57"/>
                                  <w:sz w:val="16"/>
                                  <w:szCs w:val="16"/>
                                </w:rPr>
                                <w:t>-</w:t>
                              </w:r>
                              <w:r w:rsidRPr="00C63B1F">
                                <w:rPr>
                                  <w:rFonts w:ascii="Century Gothic" w:hAnsi="Century Gothic"/>
                                  <w:b/>
                                  <w:w w:val="95"/>
                                  <w:sz w:val="16"/>
                                  <w:szCs w:val="16"/>
                                </w:rPr>
                                <w:t>A</w:t>
                              </w:r>
                              <w:r w:rsidRPr="00C63B1F">
                                <w:rPr>
                                  <w:rFonts w:ascii="Century Gothic" w:hAnsi="Century Gothic"/>
                                  <w:b/>
                                  <w:w w:val="88"/>
                                  <w:sz w:val="16"/>
                                  <w:szCs w:val="16"/>
                                </w:rPr>
                                <w:t>F</w:t>
                              </w:r>
                              <w:r w:rsidRPr="00C63B1F">
                                <w:rPr>
                                  <w:rFonts w:ascii="Century Gothic" w:hAnsi="Century Gothic"/>
                                  <w:b/>
                                  <w:w w:val="92"/>
                                  <w:sz w:val="16"/>
                                  <w:szCs w:val="16"/>
                                </w:rPr>
                                <w:t>L</w:t>
                              </w:r>
                              <w:r w:rsidRPr="00C63B1F">
                                <w:rPr>
                                  <w:rFonts w:ascii="Century Gothic" w:hAnsi="Century Gothic"/>
                                  <w:b/>
                                  <w:w w:val="57"/>
                                  <w:sz w:val="16"/>
                                  <w:szCs w:val="16"/>
                                </w:rPr>
                                <w:t>-</w:t>
                              </w:r>
                              <w:r w:rsidRPr="00C63B1F">
                                <w:rPr>
                                  <w:rFonts w:ascii="Century Gothic" w:hAnsi="Century Gothic"/>
                                  <w:b/>
                                  <w:w w:val="93"/>
                                  <w:sz w:val="16"/>
                                  <w:szCs w:val="16"/>
                                </w:rPr>
                                <w:t>C</w:t>
                              </w:r>
                              <w:r w:rsidRPr="00C63B1F">
                                <w:rPr>
                                  <w:rFonts w:ascii="Century Gothic" w:hAnsi="Century Gothic"/>
                                  <w:b/>
                                  <w:w w:val="126"/>
                                  <w:sz w:val="16"/>
                                  <w:szCs w:val="16"/>
                                </w:rPr>
                                <w:t>I</w:t>
                              </w:r>
                              <w:r w:rsidRPr="00C63B1F">
                                <w:rPr>
                                  <w:rFonts w:ascii="Century Gothic" w:hAnsi="Century Gothic"/>
                                  <w:b/>
                                  <w:w w:val="94"/>
                                  <w:sz w:val="16"/>
                                  <w:szCs w:val="16"/>
                                </w:rPr>
                                <w:t xml:space="preserve">O) </w:t>
                              </w:r>
                              <w:r w:rsidRPr="00C63B1F">
                                <w:rPr>
                                  <w:rFonts w:ascii="Century Gothic" w:hAnsi="Century Gothic"/>
                                  <w:w w:val="80"/>
                                  <w:sz w:val="16"/>
                                  <w:szCs w:val="16"/>
                                </w:rPr>
                                <w:t xml:space="preserve">representing nearly 120,000 education </w:t>
                              </w:r>
                              <w:proofErr w:type="gramStart"/>
                              <w:r w:rsidRPr="00C63B1F">
                                <w:rPr>
                                  <w:rFonts w:ascii="Century Gothic" w:hAnsi="Century Gothic"/>
                                  <w:w w:val="95"/>
                                  <w:sz w:val="16"/>
                                  <w:szCs w:val="16"/>
                                </w:rPr>
                                <w:t>employees</w:t>
                              </w:r>
                              <w:proofErr w:type="gramEnd"/>
                            </w:p>
                            <w:p w14:paraId="35FB272C" w14:textId="77777777" w:rsidR="007E07A5" w:rsidRPr="00C63B1F" w:rsidRDefault="007E07A5" w:rsidP="00763E99">
                              <w:pPr>
                                <w:spacing w:before="2"/>
                                <w:rPr>
                                  <w:rFonts w:ascii="Century Gothic" w:hAnsi="Century Gothic"/>
                                  <w:sz w:val="16"/>
                                  <w:szCs w:val="16"/>
                                </w:rPr>
                              </w:pPr>
                            </w:p>
                            <w:p w14:paraId="7F1AA07E" w14:textId="77777777" w:rsidR="007E07A5" w:rsidRPr="00C63B1F" w:rsidRDefault="007E07A5" w:rsidP="00763E99">
                              <w:pPr>
                                <w:spacing w:before="1" w:line="254" w:lineRule="auto"/>
                                <w:ind w:right="833"/>
                                <w:rPr>
                                  <w:rFonts w:ascii="Century Gothic" w:hAnsi="Century Gothic"/>
                                  <w:b/>
                                  <w:sz w:val="16"/>
                                  <w:szCs w:val="16"/>
                                </w:rPr>
                              </w:pPr>
                              <w:r w:rsidRPr="00C63B1F">
                                <w:rPr>
                                  <w:rFonts w:ascii="Century Gothic" w:hAnsi="Century Gothic"/>
                                  <w:b/>
                                  <w:w w:val="85"/>
                                  <w:sz w:val="16"/>
                                  <w:szCs w:val="16"/>
                                </w:rPr>
                                <w:t xml:space="preserve">California School Boards </w:t>
                              </w:r>
                              <w:r w:rsidRPr="00C63B1F">
                                <w:rPr>
                                  <w:rFonts w:ascii="Century Gothic" w:hAnsi="Century Gothic"/>
                                  <w:b/>
                                  <w:w w:val="95"/>
                                  <w:sz w:val="16"/>
                                  <w:szCs w:val="16"/>
                                </w:rPr>
                                <w:t>Association (CSBA)</w:t>
                              </w:r>
                            </w:p>
                            <w:p w14:paraId="3B8BF5FD" w14:textId="77777777" w:rsidR="007E07A5" w:rsidRPr="00C63B1F" w:rsidRDefault="007E07A5" w:rsidP="00763E99">
                              <w:pPr>
                                <w:spacing w:before="5" w:line="249" w:lineRule="auto"/>
                                <w:ind w:right="-1"/>
                                <w:rPr>
                                  <w:rFonts w:ascii="Century Gothic" w:hAnsi="Century Gothic"/>
                                  <w:sz w:val="16"/>
                                  <w:szCs w:val="16"/>
                                </w:rPr>
                              </w:pP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78"/>
                                  <w:sz w:val="16"/>
                                  <w:szCs w:val="16"/>
                                </w:rPr>
                                <w:t>p</w:t>
                              </w: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58"/>
                                  <w:sz w:val="16"/>
                                  <w:szCs w:val="16"/>
                                </w:rPr>
                                <w:t>s</w:t>
                              </w:r>
                              <w:r w:rsidRPr="00C63B1F">
                                <w:rPr>
                                  <w:rFonts w:ascii="Century Gothic" w:hAnsi="Century Gothic"/>
                                  <w:w w:val="63"/>
                                  <w:sz w:val="16"/>
                                  <w:szCs w:val="16"/>
                                </w:rPr>
                                <w:t>e</w:t>
                              </w:r>
                              <w:r w:rsidRPr="00C63B1F">
                                <w:rPr>
                                  <w:rFonts w:ascii="Century Gothic" w:hAnsi="Century Gothic"/>
                                  <w:w w:val="84"/>
                                  <w:sz w:val="16"/>
                                  <w:szCs w:val="16"/>
                                </w:rPr>
                                <w:t>n</w:t>
                              </w:r>
                              <w:r w:rsidRPr="00C63B1F">
                                <w:rPr>
                                  <w:rFonts w:ascii="Century Gothic" w:hAnsi="Century Gothic"/>
                                  <w:w w:val="101"/>
                                  <w:sz w:val="16"/>
                                  <w:szCs w:val="16"/>
                                </w:rPr>
                                <w:t>t</w:t>
                              </w:r>
                              <w:r w:rsidRPr="00C63B1F">
                                <w:rPr>
                                  <w:rFonts w:ascii="Century Gothic" w:hAnsi="Century Gothic"/>
                                  <w:w w:val="110"/>
                                  <w:sz w:val="16"/>
                                  <w:szCs w:val="16"/>
                                </w:rPr>
                                <w:t>i</w:t>
                              </w:r>
                              <w:r w:rsidRPr="00C63B1F">
                                <w:rPr>
                                  <w:rFonts w:ascii="Century Gothic" w:hAnsi="Century Gothic"/>
                                  <w:w w:val="84"/>
                                  <w:sz w:val="16"/>
                                  <w:szCs w:val="16"/>
                                </w:rPr>
                                <w:t>n</w:t>
                              </w:r>
                              <w:r w:rsidRPr="00C63B1F">
                                <w:rPr>
                                  <w:rFonts w:ascii="Century Gothic" w:hAnsi="Century Gothic"/>
                                  <w:w w:val="63"/>
                                  <w:sz w:val="16"/>
                                  <w:szCs w:val="16"/>
                                </w:rPr>
                                <w:t>g</w:t>
                              </w:r>
                              <w:r w:rsidRPr="00C63B1F">
                                <w:rPr>
                                  <w:rFonts w:ascii="Century Gothic" w:hAnsi="Century Gothic"/>
                                  <w:sz w:val="16"/>
                                  <w:szCs w:val="16"/>
                                </w:rPr>
                                <w:t xml:space="preserve"> </w:t>
                              </w:r>
                              <w:r w:rsidRPr="00C63B1F">
                                <w:rPr>
                                  <w:rFonts w:ascii="Century Gothic" w:hAnsi="Century Gothic"/>
                                  <w:w w:val="84"/>
                                  <w:sz w:val="16"/>
                                  <w:szCs w:val="16"/>
                                </w:rPr>
                                <w:t>n</w:t>
                              </w:r>
                              <w:r w:rsidRPr="00C63B1F">
                                <w:rPr>
                                  <w:rFonts w:ascii="Century Gothic" w:hAnsi="Century Gothic"/>
                                  <w:w w:val="63"/>
                                  <w:sz w:val="16"/>
                                  <w:szCs w:val="16"/>
                                </w:rPr>
                                <w:t>e</w:t>
                              </w:r>
                              <w:r w:rsidRPr="00C63B1F">
                                <w:rPr>
                                  <w:rFonts w:ascii="Century Gothic" w:hAnsi="Century Gothic"/>
                                  <w:w w:val="81"/>
                                  <w:sz w:val="16"/>
                                  <w:szCs w:val="16"/>
                                </w:rPr>
                                <w:t>a</w:t>
                              </w:r>
                              <w:r w:rsidRPr="00C63B1F">
                                <w:rPr>
                                  <w:rFonts w:ascii="Century Gothic" w:hAnsi="Century Gothic"/>
                                  <w:w w:val="88"/>
                                  <w:sz w:val="16"/>
                                  <w:szCs w:val="16"/>
                                </w:rPr>
                                <w:t>r</w:t>
                              </w:r>
                              <w:r w:rsidRPr="00C63B1F">
                                <w:rPr>
                                  <w:rFonts w:ascii="Century Gothic" w:hAnsi="Century Gothic"/>
                                  <w:w w:val="80"/>
                                  <w:sz w:val="16"/>
                                  <w:szCs w:val="16"/>
                                </w:rPr>
                                <w:t>ly</w:t>
                              </w:r>
                              <w:r w:rsidRPr="00C63B1F">
                                <w:rPr>
                                  <w:rFonts w:ascii="Century Gothic" w:hAnsi="Century Gothic"/>
                                  <w:sz w:val="16"/>
                                  <w:szCs w:val="16"/>
                                </w:rPr>
                                <w:t xml:space="preserve"> </w:t>
                              </w:r>
                              <w:r w:rsidRPr="00C63B1F">
                                <w:rPr>
                                  <w:rFonts w:ascii="Century Gothic" w:hAnsi="Century Gothic"/>
                                  <w:w w:val="90"/>
                                  <w:sz w:val="16"/>
                                  <w:szCs w:val="16"/>
                                </w:rPr>
                                <w:t>1</w:t>
                              </w:r>
                              <w:r w:rsidRPr="00C63B1F">
                                <w:rPr>
                                  <w:rFonts w:ascii="Century Gothic" w:hAnsi="Century Gothic"/>
                                  <w:w w:val="81"/>
                                  <w:sz w:val="16"/>
                                  <w:szCs w:val="16"/>
                                </w:rPr>
                                <w:t>,</w:t>
                              </w:r>
                              <w:r w:rsidRPr="00C63B1F">
                                <w:rPr>
                                  <w:rFonts w:ascii="Century Gothic" w:hAnsi="Century Gothic"/>
                                  <w:w w:val="90"/>
                                  <w:sz w:val="16"/>
                                  <w:szCs w:val="16"/>
                                </w:rPr>
                                <w:t>000</w:t>
                              </w:r>
                              <w:r w:rsidRPr="00C63B1F">
                                <w:rPr>
                                  <w:rFonts w:ascii="Century Gothic" w:hAnsi="Century Gothic"/>
                                  <w:sz w:val="16"/>
                                  <w:szCs w:val="16"/>
                                </w:rPr>
                                <w:t xml:space="preserve"> K</w:t>
                              </w:r>
                              <w:r w:rsidRPr="00C63B1F">
                                <w:rPr>
                                  <w:rFonts w:ascii="Century Gothic" w:hAnsi="Century Gothic"/>
                                  <w:w w:val="46"/>
                                  <w:sz w:val="16"/>
                                  <w:szCs w:val="16"/>
                                </w:rPr>
                                <w:t>-</w:t>
                              </w:r>
                              <w:r w:rsidRPr="00C63B1F">
                                <w:rPr>
                                  <w:rFonts w:ascii="Century Gothic" w:hAnsi="Century Gothic"/>
                                  <w:w w:val="90"/>
                                  <w:sz w:val="16"/>
                                  <w:szCs w:val="16"/>
                                </w:rPr>
                                <w:t>12</w:t>
                              </w:r>
                              <w:r w:rsidRPr="00C63B1F">
                                <w:rPr>
                                  <w:rFonts w:ascii="Century Gothic" w:hAnsi="Century Gothic"/>
                                  <w:sz w:val="16"/>
                                  <w:szCs w:val="16"/>
                                </w:rPr>
                                <w:t xml:space="preserve"> </w:t>
                              </w:r>
                              <w:r w:rsidRPr="00C63B1F">
                                <w:rPr>
                                  <w:rFonts w:ascii="Century Gothic" w:hAnsi="Century Gothic"/>
                                  <w:w w:val="58"/>
                                  <w:sz w:val="16"/>
                                  <w:szCs w:val="16"/>
                                </w:rPr>
                                <w:t>s</w:t>
                              </w:r>
                              <w:r w:rsidRPr="00C63B1F">
                                <w:rPr>
                                  <w:rFonts w:ascii="Century Gothic" w:hAnsi="Century Gothic"/>
                                  <w:w w:val="75"/>
                                  <w:sz w:val="16"/>
                                  <w:szCs w:val="16"/>
                                </w:rPr>
                                <w:t>ch</w:t>
                              </w:r>
                              <w:r w:rsidRPr="00C63B1F">
                                <w:rPr>
                                  <w:rFonts w:ascii="Century Gothic" w:hAnsi="Century Gothic"/>
                                  <w:w w:val="72"/>
                                  <w:sz w:val="16"/>
                                  <w:szCs w:val="16"/>
                                </w:rPr>
                                <w:t>oo</w:t>
                              </w:r>
                              <w:r w:rsidRPr="00C63B1F">
                                <w:rPr>
                                  <w:rFonts w:ascii="Century Gothic" w:hAnsi="Century Gothic"/>
                                  <w:w w:val="102"/>
                                  <w:sz w:val="16"/>
                                  <w:szCs w:val="16"/>
                                </w:rPr>
                                <w:t>l</w:t>
                              </w:r>
                              <w:r w:rsidRPr="00C63B1F">
                                <w:rPr>
                                  <w:rFonts w:ascii="Century Gothic" w:hAnsi="Century Gothic"/>
                                  <w:sz w:val="16"/>
                                  <w:szCs w:val="16"/>
                                </w:rPr>
                                <w:t xml:space="preserve"> </w:t>
                              </w:r>
                              <w:r w:rsidRPr="00C63B1F">
                                <w:rPr>
                                  <w:rFonts w:ascii="Century Gothic" w:hAnsi="Century Gothic"/>
                                  <w:w w:val="87"/>
                                  <w:sz w:val="16"/>
                                  <w:szCs w:val="16"/>
                                </w:rPr>
                                <w:t>di</w:t>
                              </w:r>
                              <w:r w:rsidRPr="00C63B1F">
                                <w:rPr>
                                  <w:rFonts w:ascii="Century Gothic" w:hAnsi="Century Gothic"/>
                                  <w:w w:val="58"/>
                                  <w:sz w:val="16"/>
                                  <w:szCs w:val="16"/>
                                </w:rPr>
                                <w:t>s</w:t>
                              </w:r>
                              <w:r w:rsidRPr="00C63B1F">
                                <w:rPr>
                                  <w:rFonts w:ascii="Century Gothic" w:hAnsi="Century Gothic"/>
                                  <w:w w:val="101"/>
                                  <w:sz w:val="16"/>
                                  <w:szCs w:val="16"/>
                                </w:rPr>
                                <w:t>t</w:t>
                              </w:r>
                              <w:r w:rsidRPr="00C63B1F">
                                <w:rPr>
                                  <w:rFonts w:ascii="Century Gothic" w:hAnsi="Century Gothic"/>
                                  <w:w w:val="88"/>
                                  <w:sz w:val="16"/>
                                  <w:szCs w:val="16"/>
                                </w:rPr>
                                <w:t>r</w:t>
                              </w:r>
                              <w:r w:rsidRPr="00C63B1F">
                                <w:rPr>
                                  <w:rFonts w:ascii="Century Gothic" w:hAnsi="Century Gothic"/>
                                  <w:w w:val="110"/>
                                  <w:sz w:val="16"/>
                                  <w:szCs w:val="16"/>
                                </w:rPr>
                                <w:t>i</w:t>
                              </w:r>
                              <w:r w:rsidRPr="00C63B1F">
                                <w:rPr>
                                  <w:rFonts w:ascii="Century Gothic" w:hAnsi="Century Gothic"/>
                                  <w:w w:val="72"/>
                                  <w:sz w:val="16"/>
                                  <w:szCs w:val="16"/>
                                </w:rPr>
                                <w:t xml:space="preserve">cts </w:t>
                              </w:r>
                              <w:r w:rsidRPr="00C63B1F">
                                <w:rPr>
                                  <w:rFonts w:ascii="Century Gothic" w:hAnsi="Century Gothic"/>
                                  <w:w w:val="85"/>
                                  <w:sz w:val="16"/>
                                  <w:szCs w:val="16"/>
                                </w:rPr>
                                <w:t xml:space="preserve">and county offices of education throughout </w:t>
                              </w:r>
                              <w:r w:rsidRPr="00C63B1F">
                                <w:rPr>
                                  <w:rFonts w:ascii="Century Gothic" w:hAnsi="Century Gothic"/>
                                  <w:w w:val="95"/>
                                  <w:sz w:val="16"/>
                                  <w:szCs w:val="16"/>
                                </w:rPr>
                                <w:t>California</w:t>
                              </w:r>
                            </w:p>
                            <w:p w14:paraId="0368BA43" w14:textId="77777777" w:rsidR="007E07A5" w:rsidRPr="00C63B1F" w:rsidRDefault="007E07A5" w:rsidP="00763E99">
                              <w:pPr>
                                <w:spacing w:before="8"/>
                                <w:rPr>
                                  <w:rFonts w:ascii="Century Gothic" w:hAnsi="Century Gothic"/>
                                  <w:sz w:val="16"/>
                                  <w:szCs w:val="16"/>
                                </w:rPr>
                              </w:pPr>
                            </w:p>
                            <w:p w14:paraId="63BE5D87"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School Employees </w:t>
                              </w:r>
                              <w:r w:rsidRPr="00C63B1F">
                                <w:rPr>
                                  <w:rFonts w:ascii="Century Gothic" w:hAnsi="Century Gothic"/>
                                  <w:b/>
                                  <w:w w:val="95"/>
                                  <w:sz w:val="16"/>
                                  <w:szCs w:val="16"/>
                                </w:rPr>
                                <w:t>Association (CSEA)</w:t>
                              </w:r>
                            </w:p>
                            <w:p w14:paraId="1916DEEF" w14:textId="4AE15705" w:rsidR="007E07A5" w:rsidRPr="00C63B1F" w:rsidRDefault="007E07A5" w:rsidP="00763E99">
                              <w:pPr>
                                <w:spacing w:before="10" w:line="249" w:lineRule="auto"/>
                                <w:ind w:right="277"/>
                                <w:rPr>
                                  <w:rFonts w:ascii="Century Gothic" w:hAnsi="Century Gothic"/>
                                  <w:sz w:val="16"/>
                                  <w:szCs w:val="16"/>
                                </w:rPr>
                              </w:pPr>
                              <w:r w:rsidRPr="00C63B1F">
                                <w:rPr>
                                  <w:rFonts w:ascii="Century Gothic" w:hAnsi="Century Gothic"/>
                                  <w:w w:val="80"/>
                                  <w:sz w:val="16"/>
                                  <w:szCs w:val="16"/>
                                </w:rPr>
                                <w:t xml:space="preserve">representing more than 250,000 classified </w:t>
                              </w:r>
                              <w:r w:rsidRPr="00C63B1F">
                                <w:rPr>
                                  <w:rFonts w:ascii="Century Gothic" w:hAnsi="Century Gothic"/>
                                  <w:w w:val="90"/>
                                  <w:sz w:val="16"/>
                                  <w:szCs w:val="16"/>
                                </w:rPr>
                                <w:t>school employees</w:t>
                              </w:r>
                            </w:p>
                            <w:p w14:paraId="1D7336F7" w14:textId="77777777" w:rsidR="007E07A5" w:rsidRPr="00C63B1F" w:rsidRDefault="007E07A5" w:rsidP="00763E99">
                              <w:pPr>
                                <w:spacing w:before="4"/>
                                <w:rPr>
                                  <w:rFonts w:ascii="Century Gothic" w:hAnsi="Century Gothic"/>
                                  <w:sz w:val="16"/>
                                  <w:szCs w:val="16"/>
                                </w:rPr>
                              </w:pPr>
                            </w:p>
                            <w:p w14:paraId="681067C9" w14:textId="77777777" w:rsidR="007E07A5" w:rsidRPr="00C63B1F" w:rsidRDefault="007E07A5" w:rsidP="00763E99">
                              <w:pPr>
                                <w:rPr>
                                  <w:rFonts w:ascii="Century Gothic" w:hAnsi="Century Gothic"/>
                                  <w:b/>
                                  <w:sz w:val="16"/>
                                  <w:szCs w:val="16"/>
                                </w:rPr>
                              </w:pPr>
                              <w:r w:rsidRPr="00C63B1F">
                                <w:rPr>
                                  <w:rFonts w:ascii="Century Gothic" w:hAnsi="Century Gothic"/>
                                  <w:b/>
                                  <w:sz w:val="16"/>
                                  <w:szCs w:val="16"/>
                                </w:rPr>
                                <w:t>California State PTA</w:t>
                              </w:r>
                            </w:p>
                            <w:p w14:paraId="586A83DA" w14:textId="4EA83518" w:rsidR="007E07A5" w:rsidRPr="00C63B1F" w:rsidRDefault="007E07A5" w:rsidP="00763E99">
                              <w:pPr>
                                <w:spacing w:before="11" w:line="249" w:lineRule="auto"/>
                                <w:ind w:right="82"/>
                                <w:rPr>
                                  <w:rFonts w:ascii="Century Gothic" w:hAnsi="Century Gothic"/>
                                  <w:sz w:val="16"/>
                                  <w:szCs w:val="16"/>
                                </w:rPr>
                              </w:pPr>
                              <w:r w:rsidRPr="00C63B1F">
                                <w:rPr>
                                  <w:rFonts w:ascii="Century Gothic" w:hAnsi="Century Gothic"/>
                                  <w:w w:val="80"/>
                                  <w:sz w:val="16"/>
                                  <w:szCs w:val="16"/>
                                </w:rPr>
                                <w:t xml:space="preserve">representing 700,000 parents, </w:t>
                              </w:r>
                              <w:r w:rsidRPr="00C63B1F">
                                <w:rPr>
                                  <w:rFonts w:ascii="Century Gothic" w:hAnsi="Century Gothic"/>
                                  <w:w w:val="95"/>
                                  <w:sz w:val="16"/>
                                  <w:szCs w:val="16"/>
                                </w:rPr>
                                <w:t>teachers, and students in California</w:t>
                              </w:r>
                            </w:p>
                            <w:p w14:paraId="09512960" w14:textId="77777777" w:rsidR="007E07A5" w:rsidRPr="00C63B1F" w:rsidRDefault="007E07A5" w:rsidP="00763E99">
                              <w:pPr>
                                <w:spacing w:before="8"/>
                                <w:rPr>
                                  <w:rFonts w:ascii="Century Gothic" w:hAnsi="Century Gothic"/>
                                  <w:sz w:val="16"/>
                                  <w:szCs w:val="16"/>
                                </w:rPr>
                              </w:pPr>
                            </w:p>
                            <w:p w14:paraId="09ACFFED"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Teachers Association </w:t>
                              </w:r>
                              <w:r w:rsidRPr="00C63B1F">
                                <w:rPr>
                                  <w:rFonts w:ascii="Century Gothic" w:hAnsi="Century Gothic"/>
                                  <w:b/>
                                  <w:sz w:val="16"/>
                                  <w:szCs w:val="16"/>
                                </w:rPr>
                                <w:t>(CTA)</w:t>
                              </w:r>
                            </w:p>
                            <w:p w14:paraId="4CE2D57A" w14:textId="77777777" w:rsidR="007E07A5" w:rsidRPr="00C63B1F" w:rsidRDefault="007E07A5" w:rsidP="00763E99">
                              <w:pPr>
                                <w:spacing w:before="10"/>
                                <w:rPr>
                                  <w:rFonts w:ascii="Century Gothic" w:hAnsi="Century Gothic"/>
                                  <w:sz w:val="16"/>
                                  <w:szCs w:val="16"/>
                                </w:rPr>
                              </w:pPr>
                              <w:r w:rsidRPr="00C63B1F">
                                <w:rPr>
                                  <w:rFonts w:ascii="Century Gothic" w:hAnsi="Century Gothic"/>
                                  <w:w w:val="90"/>
                                  <w:sz w:val="16"/>
                                  <w:szCs w:val="16"/>
                                </w:rPr>
                                <w:t>representing over 325,000 educators</w:t>
                              </w:r>
                            </w:p>
                            <w:p w14:paraId="352493DF" w14:textId="77777777" w:rsidR="007E07A5" w:rsidRPr="00C63B1F" w:rsidRDefault="007E07A5" w:rsidP="00763E99">
                              <w:pPr>
                                <w:spacing w:before="3"/>
                                <w:rPr>
                                  <w:rFonts w:ascii="Century Gothic" w:hAnsi="Century Gothic"/>
                                  <w:sz w:val="16"/>
                                  <w:szCs w:val="16"/>
                                </w:rPr>
                              </w:pPr>
                            </w:p>
                            <w:p w14:paraId="574990BA" w14:textId="77777777" w:rsidR="007E07A5" w:rsidRPr="00C63B1F" w:rsidRDefault="007E07A5" w:rsidP="00763E99">
                              <w:pPr>
                                <w:spacing w:before="1" w:line="249" w:lineRule="auto"/>
                                <w:ind w:right="82"/>
                                <w:rPr>
                                  <w:rFonts w:ascii="Century Gothic" w:hAnsi="Century Gothic"/>
                                  <w:b/>
                                  <w:sz w:val="16"/>
                                  <w:szCs w:val="16"/>
                                </w:rPr>
                              </w:pPr>
                              <w:r w:rsidRPr="00C63B1F">
                                <w:rPr>
                                  <w:rFonts w:ascii="Century Gothic" w:hAnsi="Century Gothic"/>
                                  <w:b/>
                                  <w:w w:val="85"/>
                                  <w:sz w:val="16"/>
                                  <w:szCs w:val="16"/>
                                </w:rPr>
                                <w:t xml:space="preserve">Service Employees International </w:t>
                              </w:r>
                              <w:r w:rsidRPr="00C63B1F">
                                <w:rPr>
                                  <w:rFonts w:ascii="Century Gothic" w:hAnsi="Century Gothic"/>
                                  <w:b/>
                                  <w:sz w:val="16"/>
                                  <w:szCs w:val="16"/>
                                </w:rPr>
                                <w:t>Union (SEIU)</w:t>
                              </w:r>
                            </w:p>
                            <w:p w14:paraId="3C420AAF" w14:textId="77777777" w:rsidR="007E07A5" w:rsidRPr="00C63B1F" w:rsidRDefault="007E07A5" w:rsidP="00763E99">
                              <w:pPr>
                                <w:spacing w:before="10" w:line="249" w:lineRule="auto"/>
                                <w:ind w:right="82"/>
                                <w:rPr>
                                  <w:rFonts w:ascii="Century Gothic" w:hAnsi="Century Gothic"/>
                                  <w:sz w:val="16"/>
                                  <w:szCs w:val="16"/>
                                </w:rPr>
                              </w:pPr>
                              <w:r w:rsidRPr="00C63B1F">
                                <w:rPr>
                                  <w:rFonts w:ascii="Century Gothic" w:hAnsi="Century Gothic"/>
                                  <w:w w:val="80"/>
                                  <w:sz w:val="16"/>
                                  <w:szCs w:val="16"/>
                                </w:rPr>
                                <w:t xml:space="preserve">representing more than 50,000 school </w:t>
                              </w:r>
                              <w:r w:rsidRPr="00C63B1F">
                                <w:rPr>
                                  <w:rFonts w:ascii="Century Gothic" w:hAnsi="Century Gothic"/>
                                  <w:w w:val="95"/>
                                  <w:sz w:val="16"/>
                                  <w:szCs w:val="16"/>
                                </w:rPr>
                                <w:t>employees in California</w:t>
                              </w:r>
                            </w:p>
                            <w:p w14:paraId="4CA0B09E" w14:textId="77777777" w:rsidR="007E07A5" w:rsidRPr="00C63B1F" w:rsidRDefault="007E07A5" w:rsidP="00763E99">
                              <w:pPr>
                                <w:spacing w:before="7"/>
                                <w:rPr>
                                  <w:rFonts w:ascii="Century Gothic" w:hAnsi="Century Gothic"/>
                                  <w:sz w:val="16"/>
                                  <w:szCs w:val="16"/>
                                </w:rPr>
                              </w:pPr>
                            </w:p>
                            <w:p w14:paraId="4BA47D75" w14:textId="77777777" w:rsidR="007E07A5" w:rsidRPr="00C63B1F" w:rsidRDefault="007E07A5" w:rsidP="00763E99">
                              <w:pPr>
                                <w:spacing w:before="1" w:line="278" w:lineRule="auto"/>
                                <w:ind w:right="833"/>
                                <w:rPr>
                                  <w:rFonts w:ascii="Century Gothic" w:hAnsi="Century Gothic"/>
                                  <w:b/>
                                  <w:w w:val="80"/>
                                  <w:sz w:val="16"/>
                                  <w:szCs w:val="16"/>
                                </w:rPr>
                              </w:pPr>
                              <w:r w:rsidRPr="00C63B1F">
                                <w:rPr>
                                  <w:rFonts w:ascii="Century Gothic" w:hAnsi="Century Gothic"/>
                                  <w:b/>
                                  <w:w w:val="80"/>
                                  <w:sz w:val="16"/>
                                  <w:szCs w:val="16"/>
                                </w:rPr>
                                <w:t xml:space="preserve">Legislative Consultant: </w:t>
                              </w:r>
                            </w:p>
                            <w:p w14:paraId="006DC61A" w14:textId="77777777" w:rsidR="007E07A5" w:rsidRPr="00C63B1F" w:rsidRDefault="007E07A5" w:rsidP="00763E99">
                              <w:pPr>
                                <w:spacing w:before="1" w:line="278" w:lineRule="auto"/>
                                <w:ind w:right="833"/>
                                <w:rPr>
                                  <w:rFonts w:ascii="Century Gothic" w:hAnsi="Century Gothic"/>
                                  <w:sz w:val="16"/>
                                  <w:szCs w:val="16"/>
                                </w:rPr>
                              </w:pPr>
                              <w:r w:rsidRPr="00C63B1F">
                                <w:rPr>
                                  <w:rFonts w:ascii="Century Gothic" w:hAnsi="Century Gothic"/>
                                  <w:b/>
                                  <w:w w:val="95"/>
                                  <w:sz w:val="16"/>
                                  <w:szCs w:val="16"/>
                                </w:rPr>
                                <w:t xml:space="preserve">Dale Shimasaki </w:t>
                              </w:r>
                              <w:r w:rsidRPr="00C63B1F">
                                <w:rPr>
                                  <w:rFonts w:ascii="Century Gothic" w:hAnsi="Century Gothic"/>
                                  <w:w w:val="95"/>
                                  <w:sz w:val="16"/>
                                  <w:szCs w:val="16"/>
                                </w:rPr>
                                <w:t>916.441.3909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65422" id="Group 2" o:spid="_x0000_s1027" style="position:absolute;margin-left:31.5pt;margin-top:180.75pt;width:164.75pt;height:542.25pt;z-index:251663360;mso-wrap-distance-left:0;mso-wrap-distance-right:0;mso-position-horizontal-relative:page;mso-position-vertical-relative:page" coordorigin="559,244" coordsize="2681,9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9;top:244;width:2681;height:9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">
                  <v:imagedata r:id="rId12" o:title=""/>
                </v:shape>
                <v:shape id="Text Box 3" o:spid="_x0000_s1029" type="#_x0000_t202" style="position:absolute;left:642;top:244;width:2064;height:9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9C846FC" w14:textId="5288076F" w:rsidR="007E07A5" w:rsidRPr="00C63B1F" w:rsidRDefault="007E07A5" w:rsidP="00763E99">
                        <w:pPr>
                          <w:spacing w:before="2" w:line="254" w:lineRule="auto"/>
                          <w:ind w:right="82"/>
                          <w:rPr>
                            <w:rFonts w:ascii="Century Gothic" w:hAnsi="Century Gothic"/>
                            <w:sz w:val="16"/>
                            <w:szCs w:val="16"/>
                          </w:rPr>
                        </w:pPr>
                        <w:r w:rsidRPr="00C63B1F">
                          <w:rPr>
                            <w:rFonts w:ascii="Century Gothic" w:hAnsi="Century Gothic"/>
                            <w:b/>
                            <w:w w:val="85"/>
                            <w:sz w:val="16"/>
                            <w:szCs w:val="16"/>
                          </w:rPr>
                          <w:t xml:space="preserve">Association of California School </w:t>
                        </w:r>
                        <w:r w:rsidRPr="00C63B1F">
                          <w:rPr>
                            <w:rFonts w:ascii="Century Gothic" w:hAnsi="Century Gothic"/>
                            <w:b/>
                            <w:w w:val="95"/>
                            <w:sz w:val="16"/>
                            <w:szCs w:val="16"/>
                          </w:rPr>
                          <w:t xml:space="preserve">Administrators (ACSA) </w:t>
                        </w:r>
                        <w:r w:rsidRPr="00C63B1F">
                          <w:rPr>
                            <w:rFonts w:ascii="Century Gothic" w:hAnsi="Century Gothic"/>
                            <w:w w:val="85"/>
                            <w:sz w:val="16"/>
                            <w:szCs w:val="16"/>
                          </w:rPr>
                          <w:t xml:space="preserve">representing more than 17,000 school </w:t>
                        </w:r>
                        <w:proofErr w:type="gramStart"/>
                        <w:r w:rsidRPr="00C63B1F">
                          <w:rPr>
                            <w:rFonts w:ascii="Century Gothic" w:hAnsi="Century Gothic"/>
                            <w:w w:val="95"/>
                            <w:sz w:val="16"/>
                            <w:szCs w:val="16"/>
                          </w:rPr>
                          <w:t>administrators</w:t>
                        </w:r>
                        <w:proofErr w:type="gramEnd"/>
                      </w:p>
                      <w:p w14:paraId="0357FFED" w14:textId="77777777" w:rsidR="007E07A5" w:rsidRPr="00C63B1F" w:rsidRDefault="007E07A5" w:rsidP="00763E99">
                        <w:pPr>
                          <w:spacing w:before="2"/>
                          <w:rPr>
                            <w:rFonts w:ascii="Century Gothic" w:hAnsi="Century Gothic"/>
                            <w:sz w:val="16"/>
                            <w:szCs w:val="16"/>
                          </w:rPr>
                        </w:pPr>
                      </w:p>
                      <w:p w14:paraId="6201DA6C" w14:textId="074A566E" w:rsidR="007E07A5" w:rsidRPr="00C63B1F" w:rsidRDefault="007E07A5" w:rsidP="00763E99">
                        <w:pPr>
                          <w:spacing w:before="1" w:line="254" w:lineRule="auto"/>
                          <w:ind w:right="35"/>
                          <w:rPr>
                            <w:rFonts w:ascii="Century Gothic" w:hAnsi="Century Gothic"/>
                            <w:sz w:val="16"/>
                            <w:szCs w:val="16"/>
                          </w:rPr>
                        </w:pPr>
                        <w:r w:rsidRPr="00C63B1F">
                          <w:rPr>
                            <w:rFonts w:ascii="Century Gothic" w:hAnsi="Century Gothic"/>
                            <w:b/>
                            <w:w w:val="90"/>
                            <w:sz w:val="16"/>
                            <w:szCs w:val="16"/>
                          </w:rPr>
                          <w:t xml:space="preserve">California Association of School </w:t>
                        </w:r>
                        <w:r w:rsidRPr="00C63B1F">
                          <w:rPr>
                            <w:rFonts w:ascii="Century Gothic" w:hAnsi="Century Gothic"/>
                            <w:b/>
                            <w:w w:val="95"/>
                            <w:sz w:val="16"/>
                            <w:szCs w:val="16"/>
                          </w:rPr>
                          <w:t xml:space="preserve">Business Officials (CASBO) </w:t>
                        </w:r>
                        <w:r w:rsidRPr="00C63B1F">
                          <w:rPr>
                            <w:rFonts w:ascii="Century Gothic" w:hAnsi="Century Gothic"/>
                            <w:w w:val="80"/>
                            <w:sz w:val="16"/>
                            <w:szCs w:val="16"/>
                          </w:rPr>
                          <w:t xml:space="preserve">representing more than 23,000 school business </w:t>
                        </w:r>
                        <w:proofErr w:type="gramStart"/>
                        <w:r w:rsidRPr="00C63B1F">
                          <w:rPr>
                            <w:rFonts w:ascii="Century Gothic" w:hAnsi="Century Gothic"/>
                            <w:w w:val="95"/>
                            <w:sz w:val="16"/>
                            <w:szCs w:val="16"/>
                          </w:rPr>
                          <w:t>officials</w:t>
                        </w:r>
                        <w:proofErr w:type="gramEnd"/>
                      </w:p>
                      <w:p w14:paraId="7C254B54" w14:textId="77777777" w:rsidR="007E07A5" w:rsidRPr="00C63B1F" w:rsidRDefault="007E07A5" w:rsidP="00763E99">
                        <w:pPr>
                          <w:spacing w:before="4"/>
                          <w:rPr>
                            <w:rFonts w:ascii="Century Gothic" w:hAnsi="Century Gothic"/>
                            <w:sz w:val="16"/>
                            <w:szCs w:val="16"/>
                          </w:rPr>
                        </w:pPr>
                      </w:p>
                      <w:p w14:paraId="3DC7DD83" w14:textId="77777777" w:rsidR="007E07A5" w:rsidRPr="00C63B1F" w:rsidRDefault="007E07A5" w:rsidP="00763E99">
                        <w:pPr>
                          <w:spacing w:line="252" w:lineRule="auto"/>
                          <w:ind w:right="82"/>
                          <w:rPr>
                            <w:rFonts w:ascii="Century Gothic" w:hAnsi="Century Gothic"/>
                            <w:sz w:val="16"/>
                            <w:szCs w:val="16"/>
                          </w:rPr>
                        </w:pPr>
                        <w:r w:rsidRPr="00C63B1F">
                          <w:rPr>
                            <w:rFonts w:ascii="Century Gothic" w:hAnsi="Century Gothic"/>
                            <w:b/>
                            <w:w w:val="95"/>
                            <w:sz w:val="16"/>
                            <w:szCs w:val="16"/>
                          </w:rPr>
                          <w:t xml:space="preserve">California County </w:t>
                        </w:r>
                        <w:r w:rsidRPr="00C63B1F">
                          <w:rPr>
                            <w:rFonts w:ascii="Century Gothic" w:hAnsi="Century Gothic"/>
                            <w:b/>
                            <w:w w:val="90"/>
                            <w:sz w:val="16"/>
                            <w:szCs w:val="16"/>
                          </w:rPr>
                          <w:t xml:space="preserve">Superintendents Educational </w:t>
                        </w:r>
                        <w:r w:rsidRPr="00C63B1F">
                          <w:rPr>
                            <w:rFonts w:ascii="Century Gothic" w:hAnsi="Century Gothic"/>
                            <w:b/>
                            <w:w w:val="85"/>
                            <w:sz w:val="16"/>
                            <w:szCs w:val="16"/>
                          </w:rPr>
                          <w:t xml:space="preserve">Services Association (CCSESA) </w:t>
                        </w:r>
                        <w:r w:rsidRPr="00C63B1F">
                          <w:rPr>
                            <w:rFonts w:ascii="Century Gothic" w:hAnsi="Century Gothic"/>
                            <w:w w:val="80"/>
                            <w:sz w:val="16"/>
                            <w:szCs w:val="16"/>
                          </w:rPr>
                          <w:t xml:space="preserve">representing all 58 county superintendents </w:t>
                        </w:r>
                        <w:r w:rsidRPr="00C63B1F">
                          <w:rPr>
                            <w:rFonts w:ascii="Century Gothic" w:hAnsi="Century Gothic"/>
                            <w:w w:val="95"/>
                            <w:sz w:val="16"/>
                            <w:szCs w:val="16"/>
                          </w:rPr>
                          <w:t xml:space="preserve">throughout </w:t>
                        </w:r>
                        <w:proofErr w:type="gramStart"/>
                        <w:r w:rsidRPr="00C63B1F">
                          <w:rPr>
                            <w:rFonts w:ascii="Century Gothic" w:hAnsi="Century Gothic"/>
                            <w:w w:val="95"/>
                            <w:sz w:val="16"/>
                            <w:szCs w:val="16"/>
                          </w:rPr>
                          <w:t>California</w:t>
                        </w:r>
                        <w:proofErr w:type="gramEnd"/>
                      </w:p>
                      <w:p w14:paraId="3789B824" w14:textId="77777777" w:rsidR="007E07A5" w:rsidRPr="00C63B1F" w:rsidRDefault="007E07A5" w:rsidP="00763E99">
                        <w:pPr>
                          <w:spacing w:before="9"/>
                          <w:rPr>
                            <w:rFonts w:ascii="Century Gothic" w:hAnsi="Century Gothic"/>
                            <w:sz w:val="16"/>
                            <w:szCs w:val="16"/>
                          </w:rPr>
                        </w:pPr>
                      </w:p>
                      <w:p w14:paraId="396A16D8" w14:textId="77777777" w:rsidR="007E07A5" w:rsidRPr="00C63B1F" w:rsidRDefault="007E07A5" w:rsidP="00763E99">
                        <w:pPr>
                          <w:spacing w:line="254" w:lineRule="auto"/>
                          <w:ind w:right="547"/>
                          <w:rPr>
                            <w:rFonts w:ascii="Century Gothic" w:hAnsi="Century Gothic"/>
                            <w:sz w:val="16"/>
                            <w:szCs w:val="16"/>
                          </w:rPr>
                        </w:pPr>
                        <w:r w:rsidRPr="00C63B1F">
                          <w:rPr>
                            <w:rFonts w:ascii="Century Gothic" w:hAnsi="Century Gothic"/>
                            <w:b/>
                            <w:w w:val="95"/>
                            <w:sz w:val="16"/>
                            <w:szCs w:val="16"/>
                          </w:rPr>
                          <w:t xml:space="preserve">California Federation of </w:t>
                        </w:r>
                        <w:r w:rsidRPr="00C63B1F">
                          <w:rPr>
                            <w:rFonts w:ascii="Century Gothic" w:hAnsi="Century Gothic"/>
                            <w:b/>
                            <w:w w:val="81"/>
                            <w:sz w:val="16"/>
                            <w:szCs w:val="16"/>
                          </w:rPr>
                          <w:t>Teachers</w:t>
                        </w:r>
                        <w:r w:rsidRPr="00C63B1F">
                          <w:rPr>
                            <w:rFonts w:ascii="Century Gothic" w:hAnsi="Century Gothic"/>
                            <w:b/>
                            <w:sz w:val="16"/>
                            <w:szCs w:val="16"/>
                          </w:rPr>
                          <w:t xml:space="preserve"> </w:t>
                        </w:r>
                        <w:r w:rsidRPr="00C63B1F">
                          <w:rPr>
                            <w:rFonts w:ascii="Century Gothic" w:hAnsi="Century Gothic"/>
                            <w:b/>
                            <w:w w:val="90"/>
                            <w:sz w:val="16"/>
                            <w:szCs w:val="16"/>
                          </w:rPr>
                          <w:t>(C</w:t>
                        </w:r>
                        <w:r w:rsidRPr="00C63B1F">
                          <w:rPr>
                            <w:rFonts w:ascii="Century Gothic" w:hAnsi="Century Gothic"/>
                            <w:b/>
                            <w:w w:val="88"/>
                            <w:sz w:val="16"/>
                            <w:szCs w:val="16"/>
                          </w:rPr>
                          <w:t>F</w:t>
                        </w:r>
                        <w:r w:rsidRPr="00C63B1F">
                          <w:rPr>
                            <w:rFonts w:ascii="Century Gothic" w:hAnsi="Century Gothic"/>
                            <w:b/>
                            <w:w w:val="105"/>
                            <w:sz w:val="16"/>
                            <w:szCs w:val="16"/>
                          </w:rPr>
                          <w:t>T</w:t>
                        </w:r>
                        <w:r w:rsidRPr="00C63B1F">
                          <w:rPr>
                            <w:rFonts w:ascii="Century Gothic" w:hAnsi="Century Gothic"/>
                            <w:b/>
                            <w:w w:val="57"/>
                            <w:sz w:val="16"/>
                            <w:szCs w:val="16"/>
                          </w:rPr>
                          <w:t>-</w:t>
                        </w:r>
                        <w:r w:rsidRPr="00C63B1F">
                          <w:rPr>
                            <w:rFonts w:ascii="Century Gothic" w:hAnsi="Century Gothic"/>
                            <w:b/>
                            <w:w w:val="95"/>
                            <w:sz w:val="16"/>
                            <w:szCs w:val="16"/>
                          </w:rPr>
                          <w:t>A</w:t>
                        </w:r>
                        <w:r w:rsidRPr="00C63B1F">
                          <w:rPr>
                            <w:rFonts w:ascii="Century Gothic" w:hAnsi="Century Gothic"/>
                            <w:b/>
                            <w:w w:val="88"/>
                            <w:sz w:val="16"/>
                            <w:szCs w:val="16"/>
                          </w:rPr>
                          <w:t>F</w:t>
                        </w:r>
                        <w:r w:rsidRPr="00C63B1F">
                          <w:rPr>
                            <w:rFonts w:ascii="Century Gothic" w:hAnsi="Century Gothic"/>
                            <w:b/>
                            <w:w w:val="92"/>
                            <w:sz w:val="16"/>
                            <w:szCs w:val="16"/>
                          </w:rPr>
                          <w:t>L</w:t>
                        </w:r>
                        <w:r w:rsidRPr="00C63B1F">
                          <w:rPr>
                            <w:rFonts w:ascii="Century Gothic" w:hAnsi="Century Gothic"/>
                            <w:b/>
                            <w:w w:val="57"/>
                            <w:sz w:val="16"/>
                            <w:szCs w:val="16"/>
                          </w:rPr>
                          <w:t>-</w:t>
                        </w:r>
                        <w:r w:rsidRPr="00C63B1F">
                          <w:rPr>
                            <w:rFonts w:ascii="Century Gothic" w:hAnsi="Century Gothic"/>
                            <w:b/>
                            <w:w w:val="93"/>
                            <w:sz w:val="16"/>
                            <w:szCs w:val="16"/>
                          </w:rPr>
                          <w:t>C</w:t>
                        </w:r>
                        <w:r w:rsidRPr="00C63B1F">
                          <w:rPr>
                            <w:rFonts w:ascii="Century Gothic" w:hAnsi="Century Gothic"/>
                            <w:b/>
                            <w:w w:val="126"/>
                            <w:sz w:val="16"/>
                            <w:szCs w:val="16"/>
                          </w:rPr>
                          <w:t>I</w:t>
                        </w:r>
                        <w:r w:rsidRPr="00C63B1F">
                          <w:rPr>
                            <w:rFonts w:ascii="Century Gothic" w:hAnsi="Century Gothic"/>
                            <w:b/>
                            <w:w w:val="94"/>
                            <w:sz w:val="16"/>
                            <w:szCs w:val="16"/>
                          </w:rPr>
                          <w:t xml:space="preserve">O) </w:t>
                        </w:r>
                        <w:r w:rsidRPr="00C63B1F">
                          <w:rPr>
                            <w:rFonts w:ascii="Century Gothic" w:hAnsi="Century Gothic"/>
                            <w:w w:val="80"/>
                            <w:sz w:val="16"/>
                            <w:szCs w:val="16"/>
                          </w:rPr>
                          <w:t xml:space="preserve">representing nearly 120,000 education </w:t>
                        </w:r>
                        <w:proofErr w:type="gramStart"/>
                        <w:r w:rsidRPr="00C63B1F">
                          <w:rPr>
                            <w:rFonts w:ascii="Century Gothic" w:hAnsi="Century Gothic"/>
                            <w:w w:val="95"/>
                            <w:sz w:val="16"/>
                            <w:szCs w:val="16"/>
                          </w:rPr>
                          <w:t>employees</w:t>
                        </w:r>
                        <w:proofErr w:type="gramEnd"/>
                      </w:p>
                      <w:p w14:paraId="35FB272C" w14:textId="77777777" w:rsidR="007E07A5" w:rsidRPr="00C63B1F" w:rsidRDefault="007E07A5" w:rsidP="00763E99">
                        <w:pPr>
                          <w:spacing w:before="2"/>
                          <w:rPr>
                            <w:rFonts w:ascii="Century Gothic" w:hAnsi="Century Gothic"/>
                            <w:sz w:val="16"/>
                            <w:szCs w:val="16"/>
                          </w:rPr>
                        </w:pPr>
                      </w:p>
                      <w:p w14:paraId="7F1AA07E" w14:textId="77777777" w:rsidR="007E07A5" w:rsidRPr="00C63B1F" w:rsidRDefault="007E07A5" w:rsidP="00763E99">
                        <w:pPr>
                          <w:spacing w:before="1" w:line="254" w:lineRule="auto"/>
                          <w:ind w:right="833"/>
                          <w:rPr>
                            <w:rFonts w:ascii="Century Gothic" w:hAnsi="Century Gothic"/>
                            <w:b/>
                            <w:sz w:val="16"/>
                            <w:szCs w:val="16"/>
                          </w:rPr>
                        </w:pPr>
                        <w:r w:rsidRPr="00C63B1F">
                          <w:rPr>
                            <w:rFonts w:ascii="Century Gothic" w:hAnsi="Century Gothic"/>
                            <w:b/>
                            <w:w w:val="85"/>
                            <w:sz w:val="16"/>
                            <w:szCs w:val="16"/>
                          </w:rPr>
                          <w:t xml:space="preserve">California School Boards </w:t>
                        </w:r>
                        <w:r w:rsidRPr="00C63B1F">
                          <w:rPr>
                            <w:rFonts w:ascii="Century Gothic" w:hAnsi="Century Gothic"/>
                            <w:b/>
                            <w:w w:val="95"/>
                            <w:sz w:val="16"/>
                            <w:szCs w:val="16"/>
                          </w:rPr>
                          <w:t>Association (CSBA)</w:t>
                        </w:r>
                      </w:p>
                      <w:p w14:paraId="3B8BF5FD" w14:textId="77777777" w:rsidR="007E07A5" w:rsidRPr="00C63B1F" w:rsidRDefault="007E07A5" w:rsidP="00763E99">
                        <w:pPr>
                          <w:spacing w:before="5" w:line="249" w:lineRule="auto"/>
                          <w:ind w:right="-1"/>
                          <w:rPr>
                            <w:rFonts w:ascii="Century Gothic" w:hAnsi="Century Gothic"/>
                            <w:sz w:val="16"/>
                            <w:szCs w:val="16"/>
                          </w:rPr>
                        </w:pP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78"/>
                            <w:sz w:val="16"/>
                            <w:szCs w:val="16"/>
                          </w:rPr>
                          <w:t>p</w:t>
                        </w:r>
                        <w:r w:rsidRPr="00C63B1F">
                          <w:rPr>
                            <w:rFonts w:ascii="Century Gothic" w:hAnsi="Century Gothic"/>
                            <w:w w:val="88"/>
                            <w:sz w:val="16"/>
                            <w:szCs w:val="16"/>
                          </w:rPr>
                          <w:t>r</w:t>
                        </w:r>
                        <w:r w:rsidRPr="00C63B1F">
                          <w:rPr>
                            <w:rFonts w:ascii="Century Gothic" w:hAnsi="Century Gothic"/>
                            <w:w w:val="63"/>
                            <w:sz w:val="16"/>
                            <w:szCs w:val="16"/>
                          </w:rPr>
                          <w:t>e</w:t>
                        </w:r>
                        <w:r w:rsidRPr="00C63B1F">
                          <w:rPr>
                            <w:rFonts w:ascii="Century Gothic" w:hAnsi="Century Gothic"/>
                            <w:w w:val="58"/>
                            <w:sz w:val="16"/>
                            <w:szCs w:val="16"/>
                          </w:rPr>
                          <w:t>s</w:t>
                        </w:r>
                        <w:r w:rsidRPr="00C63B1F">
                          <w:rPr>
                            <w:rFonts w:ascii="Century Gothic" w:hAnsi="Century Gothic"/>
                            <w:w w:val="63"/>
                            <w:sz w:val="16"/>
                            <w:szCs w:val="16"/>
                          </w:rPr>
                          <w:t>e</w:t>
                        </w:r>
                        <w:r w:rsidRPr="00C63B1F">
                          <w:rPr>
                            <w:rFonts w:ascii="Century Gothic" w:hAnsi="Century Gothic"/>
                            <w:w w:val="84"/>
                            <w:sz w:val="16"/>
                            <w:szCs w:val="16"/>
                          </w:rPr>
                          <w:t>n</w:t>
                        </w:r>
                        <w:r w:rsidRPr="00C63B1F">
                          <w:rPr>
                            <w:rFonts w:ascii="Century Gothic" w:hAnsi="Century Gothic"/>
                            <w:w w:val="101"/>
                            <w:sz w:val="16"/>
                            <w:szCs w:val="16"/>
                          </w:rPr>
                          <w:t>t</w:t>
                        </w:r>
                        <w:r w:rsidRPr="00C63B1F">
                          <w:rPr>
                            <w:rFonts w:ascii="Century Gothic" w:hAnsi="Century Gothic"/>
                            <w:w w:val="110"/>
                            <w:sz w:val="16"/>
                            <w:szCs w:val="16"/>
                          </w:rPr>
                          <w:t>i</w:t>
                        </w:r>
                        <w:r w:rsidRPr="00C63B1F">
                          <w:rPr>
                            <w:rFonts w:ascii="Century Gothic" w:hAnsi="Century Gothic"/>
                            <w:w w:val="84"/>
                            <w:sz w:val="16"/>
                            <w:szCs w:val="16"/>
                          </w:rPr>
                          <w:t>n</w:t>
                        </w:r>
                        <w:r w:rsidRPr="00C63B1F">
                          <w:rPr>
                            <w:rFonts w:ascii="Century Gothic" w:hAnsi="Century Gothic"/>
                            <w:w w:val="63"/>
                            <w:sz w:val="16"/>
                            <w:szCs w:val="16"/>
                          </w:rPr>
                          <w:t>g</w:t>
                        </w:r>
                        <w:r w:rsidRPr="00C63B1F">
                          <w:rPr>
                            <w:rFonts w:ascii="Century Gothic" w:hAnsi="Century Gothic"/>
                            <w:sz w:val="16"/>
                            <w:szCs w:val="16"/>
                          </w:rPr>
                          <w:t xml:space="preserve"> </w:t>
                        </w:r>
                        <w:r w:rsidRPr="00C63B1F">
                          <w:rPr>
                            <w:rFonts w:ascii="Century Gothic" w:hAnsi="Century Gothic"/>
                            <w:w w:val="84"/>
                            <w:sz w:val="16"/>
                            <w:szCs w:val="16"/>
                          </w:rPr>
                          <w:t>n</w:t>
                        </w:r>
                        <w:r w:rsidRPr="00C63B1F">
                          <w:rPr>
                            <w:rFonts w:ascii="Century Gothic" w:hAnsi="Century Gothic"/>
                            <w:w w:val="63"/>
                            <w:sz w:val="16"/>
                            <w:szCs w:val="16"/>
                          </w:rPr>
                          <w:t>e</w:t>
                        </w:r>
                        <w:r w:rsidRPr="00C63B1F">
                          <w:rPr>
                            <w:rFonts w:ascii="Century Gothic" w:hAnsi="Century Gothic"/>
                            <w:w w:val="81"/>
                            <w:sz w:val="16"/>
                            <w:szCs w:val="16"/>
                          </w:rPr>
                          <w:t>a</w:t>
                        </w:r>
                        <w:r w:rsidRPr="00C63B1F">
                          <w:rPr>
                            <w:rFonts w:ascii="Century Gothic" w:hAnsi="Century Gothic"/>
                            <w:w w:val="88"/>
                            <w:sz w:val="16"/>
                            <w:szCs w:val="16"/>
                          </w:rPr>
                          <w:t>r</w:t>
                        </w:r>
                        <w:r w:rsidRPr="00C63B1F">
                          <w:rPr>
                            <w:rFonts w:ascii="Century Gothic" w:hAnsi="Century Gothic"/>
                            <w:w w:val="80"/>
                            <w:sz w:val="16"/>
                            <w:szCs w:val="16"/>
                          </w:rPr>
                          <w:t>ly</w:t>
                        </w:r>
                        <w:r w:rsidRPr="00C63B1F">
                          <w:rPr>
                            <w:rFonts w:ascii="Century Gothic" w:hAnsi="Century Gothic"/>
                            <w:sz w:val="16"/>
                            <w:szCs w:val="16"/>
                          </w:rPr>
                          <w:t xml:space="preserve"> </w:t>
                        </w:r>
                        <w:r w:rsidRPr="00C63B1F">
                          <w:rPr>
                            <w:rFonts w:ascii="Century Gothic" w:hAnsi="Century Gothic"/>
                            <w:w w:val="90"/>
                            <w:sz w:val="16"/>
                            <w:szCs w:val="16"/>
                          </w:rPr>
                          <w:t>1</w:t>
                        </w:r>
                        <w:r w:rsidRPr="00C63B1F">
                          <w:rPr>
                            <w:rFonts w:ascii="Century Gothic" w:hAnsi="Century Gothic"/>
                            <w:w w:val="81"/>
                            <w:sz w:val="16"/>
                            <w:szCs w:val="16"/>
                          </w:rPr>
                          <w:t>,</w:t>
                        </w:r>
                        <w:r w:rsidRPr="00C63B1F">
                          <w:rPr>
                            <w:rFonts w:ascii="Century Gothic" w:hAnsi="Century Gothic"/>
                            <w:w w:val="90"/>
                            <w:sz w:val="16"/>
                            <w:szCs w:val="16"/>
                          </w:rPr>
                          <w:t>000</w:t>
                        </w:r>
                        <w:r w:rsidRPr="00C63B1F">
                          <w:rPr>
                            <w:rFonts w:ascii="Century Gothic" w:hAnsi="Century Gothic"/>
                            <w:sz w:val="16"/>
                            <w:szCs w:val="16"/>
                          </w:rPr>
                          <w:t xml:space="preserve"> K</w:t>
                        </w:r>
                        <w:r w:rsidRPr="00C63B1F">
                          <w:rPr>
                            <w:rFonts w:ascii="Century Gothic" w:hAnsi="Century Gothic"/>
                            <w:w w:val="46"/>
                            <w:sz w:val="16"/>
                            <w:szCs w:val="16"/>
                          </w:rPr>
                          <w:t>-</w:t>
                        </w:r>
                        <w:r w:rsidRPr="00C63B1F">
                          <w:rPr>
                            <w:rFonts w:ascii="Century Gothic" w:hAnsi="Century Gothic"/>
                            <w:w w:val="90"/>
                            <w:sz w:val="16"/>
                            <w:szCs w:val="16"/>
                          </w:rPr>
                          <w:t>12</w:t>
                        </w:r>
                        <w:r w:rsidRPr="00C63B1F">
                          <w:rPr>
                            <w:rFonts w:ascii="Century Gothic" w:hAnsi="Century Gothic"/>
                            <w:sz w:val="16"/>
                            <w:szCs w:val="16"/>
                          </w:rPr>
                          <w:t xml:space="preserve"> </w:t>
                        </w:r>
                        <w:r w:rsidRPr="00C63B1F">
                          <w:rPr>
                            <w:rFonts w:ascii="Century Gothic" w:hAnsi="Century Gothic"/>
                            <w:w w:val="58"/>
                            <w:sz w:val="16"/>
                            <w:szCs w:val="16"/>
                          </w:rPr>
                          <w:t>s</w:t>
                        </w:r>
                        <w:r w:rsidRPr="00C63B1F">
                          <w:rPr>
                            <w:rFonts w:ascii="Century Gothic" w:hAnsi="Century Gothic"/>
                            <w:w w:val="75"/>
                            <w:sz w:val="16"/>
                            <w:szCs w:val="16"/>
                          </w:rPr>
                          <w:t>ch</w:t>
                        </w:r>
                        <w:r w:rsidRPr="00C63B1F">
                          <w:rPr>
                            <w:rFonts w:ascii="Century Gothic" w:hAnsi="Century Gothic"/>
                            <w:w w:val="72"/>
                            <w:sz w:val="16"/>
                            <w:szCs w:val="16"/>
                          </w:rPr>
                          <w:t>oo</w:t>
                        </w:r>
                        <w:r w:rsidRPr="00C63B1F">
                          <w:rPr>
                            <w:rFonts w:ascii="Century Gothic" w:hAnsi="Century Gothic"/>
                            <w:w w:val="102"/>
                            <w:sz w:val="16"/>
                            <w:szCs w:val="16"/>
                          </w:rPr>
                          <w:t>l</w:t>
                        </w:r>
                        <w:r w:rsidRPr="00C63B1F">
                          <w:rPr>
                            <w:rFonts w:ascii="Century Gothic" w:hAnsi="Century Gothic"/>
                            <w:sz w:val="16"/>
                            <w:szCs w:val="16"/>
                          </w:rPr>
                          <w:t xml:space="preserve"> </w:t>
                        </w:r>
                        <w:r w:rsidRPr="00C63B1F">
                          <w:rPr>
                            <w:rFonts w:ascii="Century Gothic" w:hAnsi="Century Gothic"/>
                            <w:w w:val="87"/>
                            <w:sz w:val="16"/>
                            <w:szCs w:val="16"/>
                          </w:rPr>
                          <w:t>di</w:t>
                        </w:r>
                        <w:r w:rsidRPr="00C63B1F">
                          <w:rPr>
                            <w:rFonts w:ascii="Century Gothic" w:hAnsi="Century Gothic"/>
                            <w:w w:val="58"/>
                            <w:sz w:val="16"/>
                            <w:szCs w:val="16"/>
                          </w:rPr>
                          <w:t>s</w:t>
                        </w:r>
                        <w:r w:rsidRPr="00C63B1F">
                          <w:rPr>
                            <w:rFonts w:ascii="Century Gothic" w:hAnsi="Century Gothic"/>
                            <w:w w:val="101"/>
                            <w:sz w:val="16"/>
                            <w:szCs w:val="16"/>
                          </w:rPr>
                          <w:t>t</w:t>
                        </w:r>
                        <w:r w:rsidRPr="00C63B1F">
                          <w:rPr>
                            <w:rFonts w:ascii="Century Gothic" w:hAnsi="Century Gothic"/>
                            <w:w w:val="88"/>
                            <w:sz w:val="16"/>
                            <w:szCs w:val="16"/>
                          </w:rPr>
                          <w:t>r</w:t>
                        </w:r>
                        <w:r w:rsidRPr="00C63B1F">
                          <w:rPr>
                            <w:rFonts w:ascii="Century Gothic" w:hAnsi="Century Gothic"/>
                            <w:w w:val="110"/>
                            <w:sz w:val="16"/>
                            <w:szCs w:val="16"/>
                          </w:rPr>
                          <w:t>i</w:t>
                        </w:r>
                        <w:r w:rsidRPr="00C63B1F">
                          <w:rPr>
                            <w:rFonts w:ascii="Century Gothic" w:hAnsi="Century Gothic"/>
                            <w:w w:val="72"/>
                            <w:sz w:val="16"/>
                            <w:szCs w:val="16"/>
                          </w:rPr>
                          <w:t xml:space="preserve">cts </w:t>
                        </w:r>
                        <w:r w:rsidRPr="00C63B1F">
                          <w:rPr>
                            <w:rFonts w:ascii="Century Gothic" w:hAnsi="Century Gothic"/>
                            <w:w w:val="85"/>
                            <w:sz w:val="16"/>
                            <w:szCs w:val="16"/>
                          </w:rPr>
                          <w:t xml:space="preserve">and county offices of education throughout </w:t>
                        </w:r>
                        <w:r w:rsidRPr="00C63B1F">
                          <w:rPr>
                            <w:rFonts w:ascii="Century Gothic" w:hAnsi="Century Gothic"/>
                            <w:w w:val="95"/>
                            <w:sz w:val="16"/>
                            <w:szCs w:val="16"/>
                          </w:rPr>
                          <w:t>California</w:t>
                        </w:r>
                      </w:p>
                      <w:p w14:paraId="0368BA43" w14:textId="77777777" w:rsidR="007E07A5" w:rsidRPr="00C63B1F" w:rsidRDefault="007E07A5" w:rsidP="00763E99">
                        <w:pPr>
                          <w:spacing w:before="8"/>
                          <w:rPr>
                            <w:rFonts w:ascii="Century Gothic" w:hAnsi="Century Gothic"/>
                            <w:sz w:val="16"/>
                            <w:szCs w:val="16"/>
                          </w:rPr>
                        </w:pPr>
                      </w:p>
                      <w:p w14:paraId="63BE5D87"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School Employees </w:t>
                        </w:r>
                        <w:r w:rsidRPr="00C63B1F">
                          <w:rPr>
                            <w:rFonts w:ascii="Century Gothic" w:hAnsi="Century Gothic"/>
                            <w:b/>
                            <w:w w:val="95"/>
                            <w:sz w:val="16"/>
                            <w:szCs w:val="16"/>
                          </w:rPr>
                          <w:t>Association (CSEA)</w:t>
                        </w:r>
                      </w:p>
                      <w:p w14:paraId="1916DEEF" w14:textId="4AE15705" w:rsidR="007E07A5" w:rsidRPr="00C63B1F" w:rsidRDefault="007E07A5" w:rsidP="00763E99">
                        <w:pPr>
                          <w:spacing w:before="10" w:line="249" w:lineRule="auto"/>
                          <w:ind w:right="277"/>
                          <w:rPr>
                            <w:rFonts w:ascii="Century Gothic" w:hAnsi="Century Gothic"/>
                            <w:sz w:val="16"/>
                            <w:szCs w:val="16"/>
                          </w:rPr>
                        </w:pPr>
                        <w:r w:rsidRPr="00C63B1F">
                          <w:rPr>
                            <w:rFonts w:ascii="Century Gothic" w:hAnsi="Century Gothic"/>
                            <w:w w:val="80"/>
                            <w:sz w:val="16"/>
                            <w:szCs w:val="16"/>
                          </w:rPr>
                          <w:t xml:space="preserve">representing more than 250,000 classified </w:t>
                        </w:r>
                        <w:r w:rsidRPr="00C63B1F">
                          <w:rPr>
                            <w:rFonts w:ascii="Century Gothic" w:hAnsi="Century Gothic"/>
                            <w:w w:val="90"/>
                            <w:sz w:val="16"/>
                            <w:szCs w:val="16"/>
                          </w:rPr>
                          <w:t>school employees</w:t>
                        </w:r>
                      </w:p>
                      <w:p w14:paraId="1D7336F7" w14:textId="77777777" w:rsidR="007E07A5" w:rsidRPr="00C63B1F" w:rsidRDefault="007E07A5" w:rsidP="00763E99">
                        <w:pPr>
                          <w:spacing w:before="4"/>
                          <w:rPr>
                            <w:rFonts w:ascii="Century Gothic" w:hAnsi="Century Gothic"/>
                            <w:sz w:val="16"/>
                            <w:szCs w:val="16"/>
                          </w:rPr>
                        </w:pPr>
                      </w:p>
                      <w:p w14:paraId="681067C9" w14:textId="77777777" w:rsidR="007E07A5" w:rsidRPr="00C63B1F" w:rsidRDefault="007E07A5" w:rsidP="00763E99">
                        <w:pPr>
                          <w:rPr>
                            <w:rFonts w:ascii="Century Gothic" w:hAnsi="Century Gothic"/>
                            <w:b/>
                            <w:sz w:val="16"/>
                            <w:szCs w:val="16"/>
                          </w:rPr>
                        </w:pPr>
                        <w:r w:rsidRPr="00C63B1F">
                          <w:rPr>
                            <w:rFonts w:ascii="Century Gothic" w:hAnsi="Century Gothic"/>
                            <w:b/>
                            <w:sz w:val="16"/>
                            <w:szCs w:val="16"/>
                          </w:rPr>
                          <w:t>California State PTA</w:t>
                        </w:r>
                      </w:p>
                      <w:p w14:paraId="586A83DA" w14:textId="4EA83518" w:rsidR="007E07A5" w:rsidRPr="00C63B1F" w:rsidRDefault="007E07A5" w:rsidP="00763E99">
                        <w:pPr>
                          <w:spacing w:before="11" w:line="249" w:lineRule="auto"/>
                          <w:ind w:right="82"/>
                          <w:rPr>
                            <w:rFonts w:ascii="Century Gothic" w:hAnsi="Century Gothic"/>
                            <w:sz w:val="16"/>
                            <w:szCs w:val="16"/>
                          </w:rPr>
                        </w:pPr>
                        <w:r w:rsidRPr="00C63B1F">
                          <w:rPr>
                            <w:rFonts w:ascii="Century Gothic" w:hAnsi="Century Gothic"/>
                            <w:w w:val="80"/>
                            <w:sz w:val="16"/>
                            <w:szCs w:val="16"/>
                          </w:rPr>
                          <w:t xml:space="preserve">representing 700,000 parents, </w:t>
                        </w:r>
                        <w:r w:rsidRPr="00C63B1F">
                          <w:rPr>
                            <w:rFonts w:ascii="Century Gothic" w:hAnsi="Century Gothic"/>
                            <w:w w:val="95"/>
                            <w:sz w:val="16"/>
                            <w:szCs w:val="16"/>
                          </w:rPr>
                          <w:t>teachers, and students in California</w:t>
                        </w:r>
                      </w:p>
                      <w:p w14:paraId="09512960" w14:textId="77777777" w:rsidR="007E07A5" w:rsidRPr="00C63B1F" w:rsidRDefault="007E07A5" w:rsidP="00763E99">
                        <w:pPr>
                          <w:spacing w:before="8"/>
                          <w:rPr>
                            <w:rFonts w:ascii="Century Gothic" w:hAnsi="Century Gothic"/>
                            <w:sz w:val="16"/>
                            <w:szCs w:val="16"/>
                          </w:rPr>
                        </w:pPr>
                      </w:p>
                      <w:p w14:paraId="09ACFFED" w14:textId="77777777" w:rsidR="007E07A5" w:rsidRPr="00C63B1F" w:rsidRDefault="007E07A5" w:rsidP="00763E99">
                        <w:pPr>
                          <w:spacing w:line="249" w:lineRule="auto"/>
                          <w:ind w:right="82"/>
                          <w:rPr>
                            <w:rFonts w:ascii="Century Gothic" w:hAnsi="Century Gothic"/>
                            <w:b/>
                            <w:sz w:val="16"/>
                            <w:szCs w:val="16"/>
                          </w:rPr>
                        </w:pPr>
                        <w:r w:rsidRPr="00C63B1F">
                          <w:rPr>
                            <w:rFonts w:ascii="Century Gothic" w:hAnsi="Century Gothic"/>
                            <w:b/>
                            <w:w w:val="85"/>
                            <w:sz w:val="16"/>
                            <w:szCs w:val="16"/>
                          </w:rPr>
                          <w:t xml:space="preserve">California Teachers Association </w:t>
                        </w:r>
                        <w:r w:rsidRPr="00C63B1F">
                          <w:rPr>
                            <w:rFonts w:ascii="Century Gothic" w:hAnsi="Century Gothic"/>
                            <w:b/>
                            <w:sz w:val="16"/>
                            <w:szCs w:val="16"/>
                          </w:rPr>
                          <w:t>(CTA)</w:t>
                        </w:r>
                      </w:p>
                      <w:p w14:paraId="4CE2D57A" w14:textId="77777777" w:rsidR="007E07A5" w:rsidRPr="00C63B1F" w:rsidRDefault="007E07A5" w:rsidP="00763E99">
                        <w:pPr>
                          <w:spacing w:before="10"/>
                          <w:rPr>
                            <w:rFonts w:ascii="Century Gothic" w:hAnsi="Century Gothic"/>
                            <w:sz w:val="16"/>
                            <w:szCs w:val="16"/>
                          </w:rPr>
                        </w:pPr>
                        <w:r w:rsidRPr="00C63B1F">
                          <w:rPr>
                            <w:rFonts w:ascii="Century Gothic" w:hAnsi="Century Gothic"/>
                            <w:w w:val="90"/>
                            <w:sz w:val="16"/>
                            <w:szCs w:val="16"/>
                          </w:rPr>
                          <w:t>representing over 325,000 educators</w:t>
                        </w:r>
                      </w:p>
                      <w:p w14:paraId="352493DF" w14:textId="77777777" w:rsidR="007E07A5" w:rsidRPr="00C63B1F" w:rsidRDefault="007E07A5" w:rsidP="00763E99">
                        <w:pPr>
                          <w:spacing w:before="3"/>
                          <w:rPr>
                            <w:rFonts w:ascii="Century Gothic" w:hAnsi="Century Gothic"/>
                            <w:sz w:val="16"/>
                            <w:szCs w:val="16"/>
                          </w:rPr>
                        </w:pPr>
                      </w:p>
                      <w:p w14:paraId="574990BA" w14:textId="77777777" w:rsidR="007E07A5" w:rsidRPr="00C63B1F" w:rsidRDefault="007E07A5" w:rsidP="00763E99">
                        <w:pPr>
                          <w:spacing w:before="1" w:line="249" w:lineRule="auto"/>
                          <w:ind w:right="82"/>
                          <w:rPr>
                            <w:rFonts w:ascii="Century Gothic" w:hAnsi="Century Gothic"/>
                            <w:b/>
                            <w:sz w:val="16"/>
                            <w:szCs w:val="16"/>
                          </w:rPr>
                        </w:pPr>
                        <w:r w:rsidRPr="00C63B1F">
                          <w:rPr>
                            <w:rFonts w:ascii="Century Gothic" w:hAnsi="Century Gothic"/>
                            <w:b/>
                            <w:w w:val="85"/>
                            <w:sz w:val="16"/>
                            <w:szCs w:val="16"/>
                          </w:rPr>
                          <w:t xml:space="preserve">Service Employees International </w:t>
                        </w:r>
                        <w:r w:rsidRPr="00C63B1F">
                          <w:rPr>
                            <w:rFonts w:ascii="Century Gothic" w:hAnsi="Century Gothic"/>
                            <w:b/>
                            <w:sz w:val="16"/>
                            <w:szCs w:val="16"/>
                          </w:rPr>
                          <w:t>Union (SEIU)</w:t>
                        </w:r>
                      </w:p>
                      <w:p w14:paraId="3C420AAF" w14:textId="77777777" w:rsidR="007E07A5" w:rsidRPr="00C63B1F" w:rsidRDefault="007E07A5" w:rsidP="00763E99">
                        <w:pPr>
                          <w:spacing w:before="10" w:line="249" w:lineRule="auto"/>
                          <w:ind w:right="82"/>
                          <w:rPr>
                            <w:rFonts w:ascii="Century Gothic" w:hAnsi="Century Gothic"/>
                            <w:sz w:val="16"/>
                            <w:szCs w:val="16"/>
                          </w:rPr>
                        </w:pPr>
                        <w:r w:rsidRPr="00C63B1F">
                          <w:rPr>
                            <w:rFonts w:ascii="Century Gothic" w:hAnsi="Century Gothic"/>
                            <w:w w:val="80"/>
                            <w:sz w:val="16"/>
                            <w:szCs w:val="16"/>
                          </w:rPr>
                          <w:t xml:space="preserve">representing more than 50,000 school </w:t>
                        </w:r>
                        <w:r w:rsidRPr="00C63B1F">
                          <w:rPr>
                            <w:rFonts w:ascii="Century Gothic" w:hAnsi="Century Gothic"/>
                            <w:w w:val="95"/>
                            <w:sz w:val="16"/>
                            <w:szCs w:val="16"/>
                          </w:rPr>
                          <w:t>employees in California</w:t>
                        </w:r>
                      </w:p>
                      <w:p w14:paraId="4CA0B09E" w14:textId="77777777" w:rsidR="007E07A5" w:rsidRPr="00C63B1F" w:rsidRDefault="007E07A5" w:rsidP="00763E99">
                        <w:pPr>
                          <w:spacing w:before="7"/>
                          <w:rPr>
                            <w:rFonts w:ascii="Century Gothic" w:hAnsi="Century Gothic"/>
                            <w:sz w:val="16"/>
                            <w:szCs w:val="16"/>
                          </w:rPr>
                        </w:pPr>
                      </w:p>
                      <w:p w14:paraId="4BA47D75" w14:textId="77777777" w:rsidR="007E07A5" w:rsidRPr="00C63B1F" w:rsidRDefault="007E07A5" w:rsidP="00763E99">
                        <w:pPr>
                          <w:spacing w:before="1" w:line="278" w:lineRule="auto"/>
                          <w:ind w:right="833"/>
                          <w:rPr>
                            <w:rFonts w:ascii="Century Gothic" w:hAnsi="Century Gothic"/>
                            <w:b/>
                            <w:w w:val="80"/>
                            <w:sz w:val="16"/>
                            <w:szCs w:val="16"/>
                          </w:rPr>
                        </w:pPr>
                        <w:r w:rsidRPr="00C63B1F">
                          <w:rPr>
                            <w:rFonts w:ascii="Century Gothic" w:hAnsi="Century Gothic"/>
                            <w:b/>
                            <w:w w:val="80"/>
                            <w:sz w:val="16"/>
                            <w:szCs w:val="16"/>
                          </w:rPr>
                          <w:t xml:space="preserve">Legislative Consultant: </w:t>
                        </w:r>
                      </w:p>
                      <w:p w14:paraId="006DC61A" w14:textId="77777777" w:rsidR="007E07A5" w:rsidRPr="00C63B1F" w:rsidRDefault="007E07A5" w:rsidP="00763E99">
                        <w:pPr>
                          <w:spacing w:before="1" w:line="278" w:lineRule="auto"/>
                          <w:ind w:right="833"/>
                          <w:rPr>
                            <w:rFonts w:ascii="Century Gothic" w:hAnsi="Century Gothic"/>
                            <w:sz w:val="16"/>
                            <w:szCs w:val="16"/>
                          </w:rPr>
                        </w:pPr>
                        <w:r w:rsidRPr="00C63B1F">
                          <w:rPr>
                            <w:rFonts w:ascii="Century Gothic" w:hAnsi="Century Gothic"/>
                            <w:b/>
                            <w:w w:val="95"/>
                            <w:sz w:val="16"/>
                            <w:szCs w:val="16"/>
                          </w:rPr>
                          <w:t xml:space="preserve">Dale Shimasaki </w:t>
                        </w:r>
                        <w:r w:rsidRPr="00C63B1F">
                          <w:rPr>
                            <w:rFonts w:ascii="Century Gothic" w:hAnsi="Century Gothic"/>
                            <w:w w:val="95"/>
                            <w:sz w:val="16"/>
                            <w:szCs w:val="16"/>
                          </w:rPr>
                          <w:t>916.441.3909</w:t>
                        </w:r>
                      </w:p>
                    </w:txbxContent>
                  </v:textbox>
                </v:shape>
                <w10:wrap anchorx="page" anchory="page"/>
                <w10:anchorlock/>
              </v:group>
            </w:pict>
          </mc:Fallback>
        </mc:AlternateContent>
      </w:r>
    </w:p>
    <w:p w14:paraId="7259A208" w14:textId="77777777" w:rsidR="00763E99" w:rsidRPr="00587883" w:rsidRDefault="00763E99" w:rsidP="00763E99">
      <w:pPr>
        <w:pStyle w:val="BodyText"/>
        <w:ind w:left="2880"/>
        <w:rPr>
          <w:rFonts w:ascii="New century gothic" w:hAnsi="New century gothic"/>
          <w:sz w:val="22"/>
          <w:szCs w:val="22"/>
        </w:rPr>
      </w:pPr>
    </w:p>
    <w:p w14:paraId="73A9F79A" w14:textId="38B95A99" w:rsidR="00763E99" w:rsidRPr="00587883" w:rsidRDefault="00763E99" w:rsidP="000207EE">
      <w:pPr>
        <w:pStyle w:val="BodyText"/>
        <w:ind w:left="2880" w:hanging="720"/>
        <w:rPr>
          <w:rFonts w:ascii="Century Gothic" w:hAnsi="Century Gothic"/>
          <w:sz w:val="22"/>
          <w:szCs w:val="22"/>
        </w:rPr>
      </w:pPr>
      <w:r w:rsidRPr="00587883">
        <w:rPr>
          <w:rFonts w:ascii="Century Gothic" w:hAnsi="Century Gothic"/>
          <w:sz w:val="22"/>
          <w:szCs w:val="22"/>
        </w:rPr>
        <w:t xml:space="preserve">RE: </w:t>
      </w:r>
      <w:r w:rsidRPr="00587883">
        <w:rPr>
          <w:rFonts w:ascii="Century Gothic" w:hAnsi="Century Gothic"/>
          <w:sz w:val="22"/>
          <w:szCs w:val="22"/>
        </w:rPr>
        <w:tab/>
      </w:r>
      <w:r w:rsidR="000207EE" w:rsidRPr="000207EE">
        <w:rPr>
          <w:rFonts w:ascii="Century Gothic" w:hAnsi="Century Gothic"/>
          <w:sz w:val="22"/>
          <w:szCs w:val="22"/>
        </w:rPr>
        <w:t>Ad Hoc Committee on Racial Justice</w:t>
      </w:r>
      <w:r w:rsidR="000207EE">
        <w:rPr>
          <w:rFonts w:ascii="Century Gothic" w:hAnsi="Century Gothic"/>
          <w:sz w:val="22"/>
          <w:szCs w:val="22"/>
        </w:rPr>
        <w:t xml:space="preserve"> - </w:t>
      </w:r>
      <w:r w:rsidR="007D3386" w:rsidRPr="007D3386">
        <w:rPr>
          <w:rFonts w:ascii="Century Gothic" w:hAnsi="Century Gothic"/>
          <w:sz w:val="22"/>
          <w:szCs w:val="22"/>
        </w:rPr>
        <w:t>Paper on School Policing</w:t>
      </w:r>
    </w:p>
    <w:p w14:paraId="5A8CC1F5" w14:textId="77777777" w:rsidR="00763E99" w:rsidRPr="00587883" w:rsidRDefault="00763E99" w:rsidP="00033EFF">
      <w:pPr>
        <w:pStyle w:val="BodyText"/>
        <w:ind w:left="2160"/>
        <w:rPr>
          <w:rFonts w:ascii="Century Gothic" w:hAnsi="Century Gothic"/>
          <w:sz w:val="22"/>
          <w:szCs w:val="22"/>
        </w:rPr>
      </w:pPr>
    </w:p>
    <w:p w14:paraId="64F9CD50" w14:textId="77777777" w:rsidR="00763E99" w:rsidRPr="00587883" w:rsidRDefault="00763E99" w:rsidP="00033EFF">
      <w:pPr>
        <w:pStyle w:val="BodyText"/>
        <w:ind w:left="2160"/>
        <w:rPr>
          <w:rFonts w:ascii="Century Gothic" w:hAnsi="Century Gothic"/>
          <w:sz w:val="22"/>
          <w:szCs w:val="22"/>
        </w:rPr>
      </w:pPr>
    </w:p>
    <w:p w14:paraId="5E4652D2" w14:textId="77777777"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 xml:space="preserve">The Education Coalition is comprised of the nine statewide K-12 education associations to provide consensus positions protecting the integrity of Proposition 98 and funding in the budget for K-12 public education. </w:t>
      </w:r>
    </w:p>
    <w:p w14:paraId="4AE43D8C" w14:textId="77777777" w:rsidR="00763E99" w:rsidRPr="00587883" w:rsidRDefault="00763E99" w:rsidP="005A7EC8">
      <w:pPr>
        <w:pStyle w:val="BodyText"/>
        <w:ind w:left="2160"/>
        <w:jc w:val="both"/>
        <w:rPr>
          <w:rFonts w:ascii="Century Gothic" w:hAnsi="Century Gothic"/>
          <w:sz w:val="22"/>
          <w:szCs w:val="22"/>
        </w:rPr>
      </w:pPr>
    </w:p>
    <w:p w14:paraId="3119F5FB" w14:textId="77777777"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The nine statewide organizations include:</w:t>
      </w:r>
    </w:p>
    <w:p w14:paraId="4BFE7B05" w14:textId="77777777" w:rsidR="00763E99" w:rsidRPr="00587883" w:rsidRDefault="00763E99" w:rsidP="005A7EC8">
      <w:pPr>
        <w:pStyle w:val="BodyText"/>
        <w:ind w:left="2520"/>
        <w:jc w:val="both"/>
        <w:rPr>
          <w:rFonts w:ascii="Century Gothic" w:hAnsi="Century Gothic"/>
          <w:sz w:val="22"/>
          <w:szCs w:val="22"/>
        </w:rPr>
      </w:pPr>
    </w:p>
    <w:p w14:paraId="7CC24AAD"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Association of California School Administrators [ACSA]</w:t>
      </w:r>
    </w:p>
    <w:p w14:paraId="44B7C336"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Association of School Business Officials [CASBO]</w:t>
      </w:r>
    </w:p>
    <w:p w14:paraId="58C8CBE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County Superintendents Educational Services Association [CCSESA]</w:t>
      </w:r>
    </w:p>
    <w:p w14:paraId="2A433C3A"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Federation of Teachers [CFT]</w:t>
      </w:r>
    </w:p>
    <w:p w14:paraId="706A58B4"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School Boards Association [CSBA]</w:t>
      </w:r>
    </w:p>
    <w:p w14:paraId="3AD9F73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School Employees Association [CSEA]</w:t>
      </w:r>
    </w:p>
    <w:p w14:paraId="56EDBC57"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State Parent Teachers Association [PTA]</w:t>
      </w:r>
    </w:p>
    <w:p w14:paraId="795F3AC1"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California Teachers Association [CTA]</w:t>
      </w:r>
    </w:p>
    <w:p w14:paraId="555E068F" w14:textId="77777777" w:rsidR="00763E99" w:rsidRPr="00587883" w:rsidRDefault="00763E99" w:rsidP="005A7EC8">
      <w:pPr>
        <w:pStyle w:val="BodyText"/>
        <w:numPr>
          <w:ilvl w:val="0"/>
          <w:numId w:val="1"/>
        </w:numPr>
        <w:tabs>
          <w:tab w:val="left" w:pos="2880"/>
        </w:tabs>
        <w:ind w:left="2880" w:hanging="720"/>
        <w:jc w:val="both"/>
        <w:rPr>
          <w:rFonts w:ascii="Century Gothic" w:hAnsi="Century Gothic"/>
          <w:sz w:val="22"/>
          <w:szCs w:val="22"/>
        </w:rPr>
      </w:pPr>
      <w:r w:rsidRPr="00587883">
        <w:rPr>
          <w:rFonts w:ascii="Century Gothic" w:hAnsi="Century Gothic"/>
          <w:sz w:val="22"/>
          <w:szCs w:val="22"/>
        </w:rPr>
        <w:t>Service Employees International Union [SEIU]</w:t>
      </w:r>
    </w:p>
    <w:p w14:paraId="132E6CF3" w14:textId="77777777" w:rsidR="00763E99" w:rsidRPr="00587883" w:rsidRDefault="00763E99" w:rsidP="005A7EC8">
      <w:pPr>
        <w:pStyle w:val="BodyText"/>
        <w:tabs>
          <w:tab w:val="left" w:pos="7875"/>
        </w:tabs>
        <w:ind w:left="2520"/>
        <w:jc w:val="both"/>
        <w:rPr>
          <w:rFonts w:ascii="Century Gothic" w:hAnsi="Century Gothic"/>
          <w:sz w:val="22"/>
          <w:szCs w:val="22"/>
        </w:rPr>
      </w:pPr>
      <w:r w:rsidRPr="00587883">
        <w:rPr>
          <w:rFonts w:ascii="Century Gothic" w:hAnsi="Century Gothic"/>
          <w:sz w:val="22"/>
          <w:szCs w:val="22"/>
        </w:rPr>
        <w:tab/>
      </w:r>
    </w:p>
    <w:p w14:paraId="77166750" w14:textId="4D77455E" w:rsidR="00763E99" w:rsidRPr="00587883" w:rsidRDefault="00763E99" w:rsidP="005A7EC8">
      <w:pPr>
        <w:pStyle w:val="BodyText"/>
        <w:ind w:left="2160"/>
        <w:jc w:val="both"/>
        <w:rPr>
          <w:rFonts w:ascii="Century Gothic" w:hAnsi="Century Gothic"/>
          <w:sz w:val="22"/>
          <w:szCs w:val="22"/>
        </w:rPr>
      </w:pPr>
      <w:r w:rsidRPr="00587883">
        <w:rPr>
          <w:rFonts w:ascii="Century Gothic" w:hAnsi="Century Gothic"/>
          <w:sz w:val="22"/>
          <w:szCs w:val="22"/>
        </w:rPr>
        <w:t xml:space="preserve">Each year, the Education Coalition issues </w:t>
      </w:r>
      <w:r w:rsidR="00487FB5" w:rsidRPr="00587883">
        <w:rPr>
          <w:rFonts w:ascii="Century Gothic" w:hAnsi="Century Gothic"/>
          <w:sz w:val="22"/>
          <w:szCs w:val="22"/>
        </w:rPr>
        <w:t xml:space="preserve">budget </w:t>
      </w:r>
      <w:r w:rsidR="00E86B48" w:rsidRPr="00587883">
        <w:rPr>
          <w:rFonts w:ascii="Century Gothic" w:hAnsi="Century Gothic"/>
          <w:sz w:val="22"/>
          <w:szCs w:val="22"/>
        </w:rPr>
        <w:t>position papers</w:t>
      </w:r>
      <w:r w:rsidRPr="00587883">
        <w:rPr>
          <w:rFonts w:ascii="Century Gothic" w:hAnsi="Century Gothic"/>
          <w:sz w:val="22"/>
          <w:szCs w:val="22"/>
        </w:rPr>
        <w:t xml:space="preserve"> and meets with </w:t>
      </w:r>
      <w:r w:rsidR="00487FB5" w:rsidRPr="00587883">
        <w:rPr>
          <w:rFonts w:ascii="Century Gothic" w:hAnsi="Century Gothic"/>
          <w:sz w:val="22"/>
          <w:szCs w:val="22"/>
        </w:rPr>
        <w:t xml:space="preserve">legislative </w:t>
      </w:r>
      <w:r w:rsidRPr="00587883">
        <w:rPr>
          <w:rFonts w:ascii="Century Gothic" w:hAnsi="Century Gothic"/>
          <w:sz w:val="22"/>
          <w:szCs w:val="22"/>
        </w:rPr>
        <w:t xml:space="preserve">members of the budget and policy committees to share </w:t>
      </w:r>
      <w:r w:rsidR="00487FB5" w:rsidRPr="00587883">
        <w:rPr>
          <w:rFonts w:ascii="Century Gothic" w:hAnsi="Century Gothic"/>
          <w:sz w:val="22"/>
          <w:szCs w:val="22"/>
        </w:rPr>
        <w:t>our</w:t>
      </w:r>
      <w:r w:rsidRPr="00587883">
        <w:rPr>
          <w:rFonts w:ascii="Century Gothic" w:hAnsi="Century Gothic"/>
          <w:sz w:val="22"/>
          <w:szCs w:val="22"/>
        </w:rPr>
        <w:t xml:space="preserve"> consensus position on the </w:t>
      </w:r>
      <w:r w:rsidR="00487FB5" w:rsidRPr="00587883">
        <w:rPr>
          <w:rFonts w:ascii="Century Gothic" w:hAnsi="Century Gothic"/>
          <w:sz w:val="22"/>
          <w:szCs w:val="22"/>
        </w:rPr>
        <w:t>major budget proposals in education</w:t>
      </w:r>
      <w:r w:rsidR="00E86B48" w:rsidRPr="00587883">
        <w:rPr>
          <w:rFonts w:ascii="Century Gothic" w:hAnsi="Century Gothic"/>
          <w:sz w:val="22"/>
          <w:szCs w:val="22"/>
        </w:rPr>
        <w:t xml:space="preserve"> </w:t>
      </w:r>
      <w:r w:rsidR="00487FB5" w:rsidRPr="00587883">
        <w:rPr>
          <w:rFonts w:ascii="Century Gothic" w:hAnsi="Century Gothic"/>
          <w:sz w:val="22"/>
          <w:szCs w:val="22"/>
        </w:rPr>
        <w:t xml:space="preserve">in </w:t>
      </w:r>
      <w:r w:rsidRPr="00587883">
        <w:rPr>
          <w:rFonts w:ascii="Century Gothic" w:hAnsi="Century Gothic"/>
          <w:sz w:val="22"/>
          <w:szCs w:val="22"/>
        </w:rPr>
        <w:t>the state budget.</w:t>
      </w:r>
      <w:r w:rsidR="003B009E" w:rsidRPr="00587883">
        <w:rPr>
          <w:rFonts w:ascii="Century Gothic" w:hAnsi="Century Gothic"/>
          <w:sz w:val="22"/>
          <w:szCs w:val="22"/>
        </w:rPr>
        <w:t xml:space="preserve"> </w:t>
      </w:r>
    </w:p>
    <w:p w14:paraId="31865B61" w14:textId="77777777" w:rsidR="00763E99" w:rsidRPr="00587883" w:rsidRDefault="00763E99" w:rsidP="005A7EC8">
      <w:pPr>
        <w:pStyle w:val="BodyText"/>
        <w:ind w:left="2160"/>
        <w:jc w:val="both"/>
        <w:rPr>
          <w:rFonts w:ascii="Century Gothic" w:hAnsi="Century Gothic"/>
          <w:sz w:val="22"/>
          <w:szCs w:val="22"/>
          <w:highlight w:val="yellow"/>
        </w:rPr>
      </w:pPr>
    </w:p>
    <w:p w14:paraId="5ED3A7DE" w14:textId="57E969DA" w:rsidR="006B4EF6" w:rsidRDefault="00763E99" w:rsidP="00762E01">
      <w:pPr>
        <w:ind w:left="2127"/>
        <w:jc w:val="both"/>
        <w:rPr>
          <w:rFonts w:ascii="Century Gothic" w:hAnsi="Century Gothic"/>
        </w:rPr>
      </w:pPr>
      <w:r w:rsidRPr="00CF29E7">
        <w:rPr>
          <w:rFonts w:ascii="Century Gothic" w:hAnsi="Century Gothic"/>
        </w:rPr>
        <w:t>For further information contact Dale Shimasaki, the Consultant to the Educ</w:t>
      </w:r>
      <w:r w:rsidR="00F51B3D" w:rsidRPr="00CF29E7">
        <w:rPr>
          <w:rFonts w:ascii="Century Gothic" w:hAnsi="Century Gothic"/>
        </w:rPr>
        <w:t>ation Coalition at 916-441-390</w:t>
      </w:r>
      <w:r w:rsidR="00F51A10" w:rsidRPr="00CF29E7">
        <w:rPr>
          <w:rFonts w:ascii="Century Gothic" w:hAnsi="Century Gothic"/>
        </w:rPr>
        <w:t>9.</w:t>
      </w:r>
    </w:p>
    <w:p w14:paraId="5355BE58" w14:textId="58E4DBDE" w:rsidR="00290394" w:rsidRPr="00CF29E7" w:rsidRDefault="00290394" w:rsidP="00762E01">
      <w:pPr>
        <w:ind w:left="2127"/>
        <w:jc w:val="both"/>
        <w:rPr>
          <w:rFonts w:ascii="Century Gothic" w:hAnsi="Century Gothic"/>
        </w:rPr>
        <w:sectPr w:rsidR="00290394" w:rsidRPr="00CF29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519B6CBB" w14:textId="77777777" w:rsidR="007D3386" w:rsidRPr="0079513A" w:rsidRDefault="007D3386" w:rsidP="007D3386">
      <w:pPr>
        <w:rPr>
          <w:rFonts w:ascii="Century Gothic" w:hAnsi="Century Gothic"/>
          <w:b/>
          <w:bCs/>
          <w:color w:val="000000"/>
        </w:rPr>
      </w:pPr>
      <w:r w:rsidRPr="0079513A">
        <w:rPr>
          <w:rFonts w:ascii="Century Gothic" w:hAnsi="Century Gothic"/>
          <w:b/>
          <w:bCs/>
          <w:color w:val="000000"/>
        </w:rPr>
        <w:lastRenderedPageBreak/>
        <w:t>Education Coalition Ad Committee on Racial Justice</w:t>
      </w:r>
    </w:p>
    <w:p w14:paraId="48557451" w14:textId="53738A09" w:rsidR="007D3386" w:rsidRPr="0079513A" w:rsidRDefault="007D3386" w:rsidP="007D3386">
      <w:pPr>
        <w:rPr>
          <w:rFonts w:ascii="Century Gothic" w:hAnsi="Century Gothic"/>
          <w:b/>
          <w:bCs/>
          <w:color w:val="000000"/>
        </w:rPr>
      </w:pPr>
      <w:r w:rsidRPr="0079513A">
        <w:rPr>
          <w:rFonts w:ascii="Century Gothic" w:hAnsi="Century Gothic"/>
          <w:b/>
          <w:bCs/>
          <w:color w:val="000000"/>
        </w:rPr>
        <w:t>Paper on School Policing</w:t>
      </w:r>
    </w:p>
    <w:p w14:paraId="115C13C8" w14:textId="77777777" w:rsidR="007D3386" w:rsidRPr="0079513A" w:rsidRDefault="007D3386" w:rsidP="007D3386">
      <w:pPr>
        <w:rPr>
          <w:rFonts w:ascii="Century Gothic" w:hAnsi="Century Gothic"/>
          <w:b/>
          <w:bCs/>
          <w:color w:val="000000"/>
        </w:rPr>
      </w:pPr>
    </w:p>
    <w:p w14:paraId="146F96A8" w14:textId="77777777" w:rsidR="007D3386" w:rsidRPr="0079513A" w:rsidRDefault="007D3386" w:rsidP="007D3386">
      <w:pPr>
        <w:rPr>
          <w:rFonts w:ascii="Century Gothic" w:hAnsi="Century Gothic"/>
          <w:b/>
          <w:bCs/>
          <w:color w:val="000000"/>
        </w:rPr>
      </w:pPr>
      <w:r w:rsidRPr="0079513A">
        <w:rPr>
          <w:rFonts w:ascii="Century Gothic" w:hAnsi="Century Gothic"/>
          <w:b/>
          <w:bCs/>
          <w:color w:val="000000"/>
        </w:rPr>
        <w:t>Findings on School Policing</w:t>
      </w:r>
    </w:p>
    <w:p w14:paraId="17F36AF3" w14:textId="77777777" w:rsidR="007D3386" w:rsidRPr="0079513A" w:rsidRDefault="007D3386" w:rsidP="007D3386">
      <w:pPr>
        <w:rPr>
          <w:rFonts w:ascii="Century Gothic" w:hAnsi="Century Gothic"/>
          <w:color w:val="000000"/>
        </w:rPr>
      </w:pPr>
    </w:p>
    <w:p w14:paraId="705A9D6D" w14:textId="77777777" w:rsidR="007D3386" w:rsidRPr="0079513A" w:rsidRDefault="007D3386" w:rsidP="007D3386">
      <w:pPr>
        <w:rPr>
          <w:rFonts w:ascii="Century Gothic" w:hAnsi="Century Gothic"/>
          <w:color w:val="000000"/>
        </w:rPr>
      </w:pPr>
      <w:r w:rsidRPr="0079513A">
        <w:rPr>
          <w:rFonts w:ascii="Century Gothic" w:hAnsi="Century Gothic"/>
          <w:color w:val="000000"/>
        </w:rPr>
        <w:t>The Ad Hoc Committee engaged many stakeholders on the topic of school policing, including West Ed., the American Civil Liberties Union (ACLU), the Black Organizing Project, the Advancement Project, the California Community College Chancellor’s Office, the California Commission on Peace Officer Standards and Training (POST)</w:t>
      </w:r>
      <w:r>
        <w:rPr>
          <w:rFonts w:ascii="Century Gothic" w:hAnsi="Century Gothic"/>
          <w:color w:val="000000"/>
        </w:rPr>
        <w:t xml:space="preserve"> and </w:t>
      </w:r>
      <w:r w:rsidRPr="0079513A">
        <w:rPr>
          <w:rFonts w:ascii="Century Gothic" w:hAnsi="Century Gothic"/>
          <w:color w:val="000000"/>
        </w:rPr>
        <w:t xml:space="preserve">various student organizations and local education agencies. After </w:t>
      </w:r>
      <w:r>
        <w:rPr>
          <w:rFonts w:ascii="Century Gothic" w:hAnsi="Century Gothic"/>
          <w:color w:val="000000"/>
        </w:rPr>
        <w:t>many</w:t>
      </w:r>
      <w:r w:rsidRPr="0079513A">
        <w:rPr>
          <w:rFonts w:ascii="Century Gothic" w:hAnsi="Century Gothic"/>
          <w:color w:val="000000"/>
        </w:rPr>
        <w:t xml:space="preserve"> months of robust dialogue and careful deliberation, </w:t>
      </w:r>
      <w:proofErr w:type="gramStart"/>
      <w:r w:rsidRPr="0079513A">
        <w:rPr>
          <w:rFonts w:ascii="Century Gothic" w:hAnsi="Century Gothic"/>
          <w:color w:val="000000"/>
        </w:rPr>
        <w:t>it is clear that improvements</w:t>
      </w:r>
      <w:proofErr w:type="gramEnd"/>
      <w:r w:rsidRPr="0079513A">
        <w:rPr>
          <w:rFonts w:ascii="Century Gothic" w:hAnsi="Century Gothic"/>
          <w:color w:val="000000"/>
        </w:rPr>
        <w:t xml:space="preserve"> to school police officer training, the role of school police, and data and transparency are needed to improve the safety and educational experience of all students, particularly those who are disproportionately targeted by over policing, including Black and Latinx students, and students with disabilities. These reforms will improve student outcomes by boosting attendance, facilitating positive school culture, and increasing engagement, all of which will also contribute to improved academic performance. </w:t>
      </w:r>
    </w:p>
    <w:p w14:paraId="5F5664CB" w14:textId="77777777" w:rsidR="007D3386" w:rsidRPr="0079513A" w:rsidRDefault="007D3386" w:rsidP="007D3386">
      <w:pPr>
        <w:rPr>
          <w:rFonts w:ascii="Century Gothic" w:hAnsi="Century Gothic"/>
          <w:color w:val="000000"/>
        </w:rPr>
      </w:pPr>
    </w:p>
    <w:p w14:paraId="1065A5E0" w14:textId="77777777" w:rsidR="007D3386" w:rsidRPr="0079513A" w:rsidRDefault="007D3386" w:rsidP="007D3386">
      <w:pPr>
        <w:rPr>
          <w:rFonts w:ascii="Century Gothic" w:hAnsi="Century Gothic"/>
          <w:b/>
          <w:color w:val="000000"/>
        </w:rPr>
      </w:pPr>
      <w:r w:rsidRPr="0079513A">
        <w:rPr>
          <w:rFonts w:ascii="Century Gothic" w:hAnsi="Century Gothic"/>
          <w:b/>
          <w:color w:val="000000"/>
        </w:rPr>
        <w:t xml:space="preserve">Robust Training that is Relevant to K-12 Settings </w:t>
      </w:r>
    </w:p>
    <w:p w14:paraId="26994BF5" w14:textId="77777777" w:rsidR="007D3386" w:rsidRPr="0079513A" w:rsidRDefault="007D3386" w:rsidP="007D3386">
      <w:pPr>
        <w:rPr>
          <w:rFonts w:ascii="Century Gothic" w:hAnsi="Century Gothic"/>
          <w:color w:val="000000"/>
        </w:rPr>
      </w:pPr>
    </w:p>
    <w:p w14:paraId="6203B7B7" w14:textId="77777777" w:rsidR="007D3386" w:rsidRPr="0079513A" w:rsidRDefault="007D3386" w:rsidP="007D3386">
      <w:pPr>
        <w:rPr>
          <w:rFonts w:ascii="Century Gothic" w:hAnsi="Century Gothic"/>
          <w:color w:val="000000"/>
          <w:u w:val="single"/>
        </w:rPr>
      </w:pPr>
      <w:r w:rsidRPr="0079513A">
        <w:rPr>
          <w:rFonts w:ascii="Century Gothic" w:hAnsi="Century Gothic"/>
          <w:color w:val="000000"/>
          <w:u w:val="single"/>
        </w:rPr>
        <w:t>Establish Minimum Education and Training Requirements</w:t>
      </w:r>
    </w:p>
    <w:p w14:paraId="43ABCCC9" w14:textId="77777777" w:rsidR="007D3386" w:rsidRPr="0079513A" w:rsidRDefault="007D3386" w:rsidP="007D3386">
      <w:pPr>
        <w:rPr>
          <w:rFonts w:ascii="Century Gothic" w:hAnsi="Century Gothic"/>
          <w:color w:val="000000"/>
        </w:rPr>
      </w:pPr>
      <w:r w:rsidRPr="0079513A">
        <w:rPr>
          <w:rFonts w:ascii="Century Gothic" w:hAnsi="Century Gothic"/>
          <w:color w:val="000000"/>
        </w:rPr>
        <w:t xml:space="preserve">There is often a significant disparity in the number of hours police officers receive in training specific to working in K-12 school settings. For example, municipality police officers with school assignments can work at a school site with no training specific to working with students in a K-12 setting. Conversely, there is a </w:t>
      </w:r>
      <w:r w:rsidRPr="0079513A">
        <w:rPr>
          <w:rFonts w:ascii="Century Gothic" w:hAnsi="Century Gothic"/>
          <w:color w:val="000000"/>
          <w:lang w:eastAsia="en-VI"/>
        </w:rPr>
        <w:t xml:space="preserve">requirement </w:t>
      </w:r>
      <w:r w:rsidRPr="0079513A">
        <w:rPr>
          <w:rFonts w:ascii="Century Gothic" w:hAnsi="Century Gothic"/>
          <w:color w:val="000000"/>
        </w:rPr>
        <w:t xml:space="preserve">that police officers hired directly by LEAs receive forty [40] hours of training specific to school settings prior to working on a school campus. </w:t>
      </w:r>
    </w:p>
    <w:p w14:paraId="30DC04AD" w14:textId="77777777" w:rsidR="007D3386" w:rsidRPr="0079513A" w:rsidRDefault="007D3386" w:rsidP="007D3386">
      <w:pPr>
        <w:rPr>
          <w:rFonts w:ascii="Century Gothic" w:hAnsi="Century Gothic"/>
          <w:color w:val="000000"/>
        </w:rPr>
      </w:pPr>
    </w:p>
    <w:p w14:paraId="03AC2988"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color w:val="000000"/>
        </w:rPr>
        <w:t xml:space="preserve"> A minimum number of hours of K-12 specific training should be required of all police officers working in school settings, regardless of </w:t>
      </w:r>
      <w:r>
        <w:rPr>
          <w:rFonts w:ascii="Century Gothic" w:hAnsi="Century Gothic"/>
          <w:color w:val="000000"/>
        </w:rPr>
        <w:t xml:space="preserve">the </w:t>
      </w:r>
      <w:r w:rsidRPr="0079513A">
        <w:rPr>
          <w:rFonts w:ascii="Century Gothic" w:hAnsi="Century Gothic"/>
          <w:color w:val="000000"/>
        </w:rPr>
        <w:t xml:space="preserve">hiring agency. Further, </w:t>
      </w:r>
      <w:r>
        <w:rPr>
          <w:rFonts w:ascii="Century Gothic" w:hAnsi="Century Gothic"/>
          <w:color w:val="000000"/>
        </w:rPr>
        <w:t>K-12 specific</w:t>
      </w:r>
      <w:r w:rsidRPr="0079513A">
        <w:rPr>
          <w:rFonts w:ascii="Century Gothic" w:hAnsi="Century Gothic"/>
          <w:color w:val="000000"/>
        </w:rPr>
        <w:t xml:space="preserve"> training should not only be required prior to assignment but </w:t>
      </w:r>
      <w:r>
        <w:rPr>
          <w:rFonts w:ascii="Century Gothic" w:hAnsi="Century Gothic"/>
          <w:color w:val="000000"/>
        </w:rPr>
        <w:t xml:space="preserve">there </w:t>
      </w:r>
      <w:r w:rsidRPr="0079513A">
        <w:rPr>
          <w:rFonts w:ascii="Century Gothic" w:hAnsi="Century Gothic"/>
          <w:color w:val="000000"/>
        </w:rPr>
        <w:t xml:space="preserve">should be   </w:t>
      </w:r>
      <w:r>
        <w:rPr>
          <w:rFonts w:ascii="Century Gothic" w:hAnsi="Century Gothic"/>
          <w:color w:val="000000"/>
        </w:rPr>
        <w:t xml:space="preserve">ongoing professional development </w:t>
      </w:r>
      <w:r w:rsidRPr="0079513A">
        <w:rPr>
          <w:rFonts w:ascii="Century Gothic" w:hAnsi="Century Gothic"/>
          <w:color w:val="000000"/>
        </w:rPr>
        <w:t>to ensure police officers are aware of up-to-date practices, are current on laws, and new skills, especially as th</w:t>
      </w:r>
      <w:r>
        <w:rPr>
          <w:rFonts w:ascii="Century Gothic" w:hAnsi="Century Gothic"/>
          <w:color w:val="000000"/>
        </w:rPr>
        <w:t>ey</w:t>
      </w:r>
      <w:r w:rsidRPr="0079513A">
        <w:rPr>
          <w:rFonts w:ascii="Century Gothic" w:hAnsi="Century Gothic"/>
          <w:color w:val="000000"/>
        </w:rPr>
        <w:t xml:space="preserve"> relate to the school environment. </w:t>
      </w:r>
    </w:p>
    <w:p w14:paraId="7EC20139" w14:textId="77777777" w:rsidR="007D3386" w:rsidRPr="0079513A" w:rsidRDefault="007D3386" w:rsidP="007D3386">
      <w:pPr>
        <w:rPr>
          <w:rFonts w:ascii="Century Gothic" w:hAnsi="Century Gothic"/>
          <w:color w:val="000000"/>
        </w:rPr>
      </w:pPr>
    </w:p>
    <w:p w14:paraId="73B5D819" w14:textId="77777777" w:rsidR="007D3386" w:rsidRPr="0079513A" w:rsidRDefault="007D3386" w:rsidP="007D3386">
      <w:pPr>
        <w:rPr>
          <w:rFonts w:ascii="Century Gothic" w:hAnsi="Century Gothic"/>
          <w:color w:val="000000"/>
          <w:u w:val="single"/>
        </w:rPr>
      </w:pPr>
      <w:r w:rsidRPr="0079513A">
        <w:rPr>
          <w:rFonts w:ascii="Century Gothic" w:hAnsi="Century Gothic"/>
          <w:color w:val="000000"/>
          <w:u w:val="single"/>
        </w:rPr>
        <w:t>Improve Training Curriculum</w:t>
      </w:r>
    </w:p>
    <w:p w14:paraId="2230229B" w14:textId="77777777" w:rsidR="007D3386" w:rsidRPr="0079513A" w:rsidRDefault="007D3386" w:rsidP="007D3386">
      <w:pPr>
        <w:rPr>
          <w:rFonts w:ascii="Century Gothic" w:hAnsi="Century Gothic"/>
          <w:color w:val="000000"/>
        </w:rPr>
      </w:pPr>
      <w:r w:rsidRPr="0079513A">
        <w:rPr>
          <w:rFonts w:ascii="Century Gothic" w:hAnsi="Century Gothic"/>
          <w:color w:val="000000"/>
        </w:rPr>
        <w:t xml:space="preserve">Police officers working in K-12 school settings should receive training that is applicable to working with youth and equips officers with increased knowledge related to childhood development, mental health, de-escalation techniques, the history of school policing, restorative justice, and the unique lived experiences of the diverse populations within the school community. The Ad Hoc Committee learned that training provided to school-based officers combine curriculum that is applicable to both community college and K-12 settings. Working with students in K-12 settings is very different </w:t>
      </w:r>
      <w:r>
        <w:rPr>
          <w:rFonts w:ascii="Century Gothic" w:hAnsi="Century Gothic"/>
          <w:color w:val="000000"/>
        </w:rPr>
        <w:t>than</w:t>
      </w:r>
      <w:r w:rsidRPr="0079513A">
        <w:rPr>
          <w:rFonts w:ascii="Century Gothic" w:hAnsi="Century Gothic"/>
          <w:color w:val="000000"/>
        </w:rPr>
        <w:t xml:space="preserve"> working on a community college campus.</w:t>
      </w:r>
    </w:p>
    <w:p w14:paraId="2BAC60F6" w14:textId="77777777" w:rsidR="007D3386" w:rsidRPr="0079513A" w:rsidRDefault="007D3386" w:rsidP="007D3386">
      <w:pPr>
        <w:rPr>
          <w:rFonts w:ascii="Century Gothic" w:hAnsi="Century Gothic"/>
          <w:color w:val="000000"/>
        </w:rPr>
      </w:pPr>
    </w:p>
    <w:p w14:paraId="0F10903E"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color w:val="000000"/>
        </w:rPr>
        <w:t xml:space="preserve"> The POST approved training for school-based police officers should be bifurcated so K-12 school-based officers receive training that is fully applicable to the work they will be performing. Furthermore, the minimum standards for the course </w:t>
      </w:r>
      <w:r w:rsidRPr="0079513A">
        <w:rPr>
          <w:rFonts w:ascii="Century Gothic" w:hAnsi="Century Gothic"/>
          <w:color w:val="000000"/>
        </w:rPr>
        <w:lastRenderedPageBreak/>
        <w:t xml:space="preserve">trainers should include competencies in diverse cultures, structural and systemic racism, race relations, mental health issues, youth development, implicit bias, etc. To further ensure that training for school policing is effective and a reflection of school needs, a task force of K-12 educators (school board members, administrators, teachers, classified staff, students, </w:t>
      </w:r>
      <w:proofErr w:type="gramStart"/>
      <w:r>
        <w:rPr>
          <w:rFonts w:ascii="Century Gothic" w:hAnsi="Century Gothic"/>
          <w:color w:val="000000"/>
        </w:rPr>
        <w:t>parents</w:t>
      </w:r>
      <w:proofErr w:type="gramEnd"/>
      <w:r>
        <w:rPr>
          <w:rFonts w:ascii="Century Gothic" w:hAnsi="Century Gothic"/>
          <w:color w:val="000000"/>
        </w:rPr>
        <w:t xml:space="preserve"> </w:t>
      </w:r>
      <w:r w:rsidRPr="0079513A">
        <w:rPr>
          <w:rFonts w:ascii="Century Gothic" w:hAnsi="Century Gothic"/>
          <w:color w:val="000000"/>
        </w:rPr>
        <w:t xml:space="preserve">and community groups) should be established to make recommendations to and advise POST on the topics that should be included in K-12 school police officer training curriculum and ongoing professional development courses. </w:t>
      </w:r>
    </w:p>
    <w:p w14:paraId="097A49F5" w14:textId="77777777" w:rsidR="007D3386" w:rsidRPr="0079513A" w:rsidRDefault="007D3386" w:rsidP="007D3386">
      <w:pPr>
        <w:rPr>
          <w:rFonts w:ascii="Century Gothic" w:hAnsi="Century Gothic"/>
          <w:b/>
          <w:color w:val="000000"/>
        </w:rPr>
      </w:pPr>
    </w:p>
    <w:p w14:paraId="3373EEA8" w14:textId="77777777" w:rsidR="007D3386" w:rsidRPr="0079513A" w:rsidRDefault="007D3386" w:rsidP="007D3386">
      <w:pPr>
        <w:rPr>
          <w:rFonts w:ascii="Century Gothic" w:hAnsi="Century Gothic"/>
          <w:b/>
          <w:color w:val="000000"/>
        </w:rPr>
      </w:pPr>
    </w:p>
    <w:p w14:paraId="019774C8" w14:textId="77777777" w:rsidR="007D3386" w:rsidRPr="0079513A" w:rsidRDefault="007D3386" w:rsidP="007D3386">
      <w:pPr>
        <w:rPr>
          <w:rFonts w:ascii="Century Gothic" w:hAnsi="Century Gothic"/>
          <w:b/>
          <w:color w:val="000000"/>
        </w:rPr>
      </w:pPr>
      <w:r w:rsidRPr="0079513A">
        <w:rPr>
          <w:rFonts w:ascii="Century Gothic" w:hAnsi="Century Gothic"/>
          <w:b/>
          <w:color w:val="000000"/>
        </w:rPr>
        <w:t>Need for Comprehensive Data and Transparency</w:t>
      </w:r>
    </w:p>
    <w:p w14:paraId="2A67D6A7" w14:textId="77777777" w:rsidR="007D3386" w:rsidRPr="0079513A" w:rsidRDefault="007D3386" w:rsidP="007D3386">
      <w:pPr>
        <w:rPr>
          <w:rFonts w:ascii="Century Gothic" w:hAnsi="Century Gothic"/>
          <w:color w:val="000000"/>
          <w:u w:val="single"/>
        </w:rPr>
      </w:pPr>
    </w:p>
    <w:p w14:paraId="6CA28EC5" w14:textId="77777777" w:rsidR="007D3386" w:rsidRPr="0079513A" w:rsidRDefault="007D3386" w:rsidP="007D3386">
      <w:pPr>
        <w:rPr>
          <w:rFonts w:ascii="Century Gothic" w:hAnsi="Century Gothic"/>
          <w:color w:val="000000"/>
          <w:u w:val="single"/>
        </w:rPr>
      </w:pPr>
      <w:r w:rsidRPr="0079513A">
        <w:rPr>
          <w:rFonts w:ascii="Century Gothic" w:hAnsi="Century Gothic"/>
          <w:color w:val="000000"/>
          <w:u w:val="single"/>
        </w:rPr>
        <w:t xml:space="preserve">Collect and Make Available Statewide Data </w:t>
      </w:r>
    </w:p>
    <w:p w14:paraId="334C198F" w14:textId="77777777" w:rsidR="007D3386" w:rsidRPr="0079513A" w:rsidRDefault="007D3386" w:rsidP="007D3386">
      <w:pPr>
        <w:rPr>
          <w:rFonts w:ascii="Century Gothic" w:hAnsi="Century Gothic"/>
          <w:color w:val="000000"/>
        </w:rPr>
      </w:pPr>
      <w:r w:rsidRPr="0079513A">
        <w:rPr>
          <w:rFonts w:ascii="Century Gothic" w:hAnsi="Century Gothic"/>
          <w:color w:val="000000"/>
        </w:rPr>
        <w:t xml:space="preserve">There is a lack of data on school policing. Specifically, there is no data available on the number of school resource officers or numbers of contract police staff </w:t>
      </w:r>
      <w:r>
        <w:rPr>
          <w:rFonts w:ascii="Century Gothic" w:hAnsi="Century Gothic"/>
          <w:color w:val="000000"/>
        </w:rPr>
        <w:t>who</w:t>
      </w:r>
      <w:r w:rsidRPr="0079513A">
        <w:rPr>
          <w:rFonts w:ascii="Century Gothic" w:hAnsi="Century Gothic"/>
          <w:color w:val="000000"/>
        </w:rPr>
        <w:t xml:space="preserve"> are hired by school districts. Neither is there comprehensive reporting on the number of arrests, referrals to law enforcement, and related information that would help in understanding how to improve safety practices. This lack of information makes it difficult to determine appropriate policy changes to improve school safety at local districts and schools. </w:t>
      </w:r>
      <w:r>
        <w:rPr>
          <w:rFonts w:ascii="Century Gothic" w:hAnsi="Century Gothic"/>
          <w:color w:val="000000"/>
        </w:rPr>
        <w:t>The use of the words “school resource officer” are often used interchangeably to refer to both school district police and outside agency officers, creating confusion.  Clarity on the definition would make collected data more valuable for analysis.</w:t>
      </w:r>
    </w:p>
    <w:p w14:paraId="097D5A18" w14:textId="77777777" w:rsidR="007D3386" w:rsidRPr="0079513A" w:rsidRDefault="007D3386" w:rsidP="007D3386">
      <w:pPr>
        <w:rPr>
          <w:rFonts w:ascii="Century Gothic" w:hAnsi="Century Gothic"/>
          <w:color w:val="000000"/>
        </w:rPr>
      </w:pPr>
    </w:p>
    <w:p w14:paraId="28F607B6"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i/>
          <w:iCs/>
          <w:color w:val="000000"/>
        </w:rPr>
        <w:t>:</w:t>
      </w:r>
      <w:r w:rsidRPr="0079513A">
        <w:rPr>
          <w:rFonts w:ascii="Century Gothic" w:hAnsi="Century Gothic"/>
          <w:color w:val="000000"/>
        </w:rPr>
        <w:t xml:space="preserve"> The Department of Education needs to collect and make available comprehensive data related to school police hiring and interactions between students and police. This data must be disaggregated by student demographics such as race, ethnicity, gender, income, and other factors.</w:t>
      </w:r>
    </w:p>
    <w:p w14:paraId="0192A56A" w14:textId="77777777" w:rsidR="007D3386" w:rsidRPr="0079513A" w:rsidRDefault="007D3386" w:rsidP="007D3386">
      <w:pPr>
        <w:rPr>
          <w:rFonts w:ascii="Century Gothic" w:hAnsi="Century Gothic"/>
          <w:color w:val="000000"/>
        </w:rPr>
      </w:pPr>
    </w:p>
    <w:p w14:paraId="71E0943E" w14:textId="77777777" w:rsidR="007D3386" w:rsidRPr="00147539" w:rsidRDefault="007D3386" w:rsidP="007D3386">
      <w:pPr>
        <w:rPr>
          <w:rFonts w:ascii="Century Gothic" w:hAnsi="Century Gothic"/>
          <w:color w:val="000000"/>
          <w:u w:val="single"/>
        </w:rPr>
      </w:pPr>
      <w:r w:rsidRPr="00147539">
        <w:rPr>
          <w:rFonts w:ascii="Century Gothic" w:hAnsi="Century Gothic"/>
          <w:color w:val="000000"/>
          <w:u w:val="single"/>
        </w:rPr>
        <w:t>Improve Access to Police Officer Personnel Files</w:t>
      </w:r>
    </w:p>
    <w:p w14:paraId="4FA40C54" w14:textId="77777777" w:rsidR="007D3386" w:rsidRPr="0079513A" w:rsidRDefault="007D3386" w:rsidP="007D3386">
      <w:pPr>
        <w:rPr>
          <w:rFonts w:ascii="Century Gothic" w:hAnsi="Century Gothic"/>
          <w:color w:val="000000"/>
        </w:rPr>
      </w:pPr>
      <w:r w:rsidRPr="0079513A">
        <w:rPr>
          <w:rFonts w:ascii="Century Gothic" w:hAnsi="Century Gothic"/>
          <w:color w:val="000000"/>
        </w:rPr>
        <w:t xml:space="preserve">In most cases, LEAs </w:t>
      </w:r>
      <w:proofErr w:type="gramStart"/>
      <w:r w:rsidRPr="0079513A">
        <w:rPr>
          <w:rFonts w:ascii="Century Gothic" w:hAnsi="Century Gothic"/>
          <w:color w:val="000000"/>
        </w:rPr>
        <w:t>aren’t</w:t>
      </w:r>
      <w:proofErr w:type="gramEnd"/>
      <w:r w:rsidRPr="0079513A">
        <w:rPr>
          <w:rFonts w:ascii="Century Gothic" w:hAnsi="Century Gothic"/>
          <w:color w:val="000000"/>
        </w:rPr>
        <w:t xml:space="preserve"> able to access a police officer’s personnel files before hiring, a major shortcoming as districts try to identify suitable candidates for this unique line of work where children’s lives are at stake. </w:t>
      </w:r>
    </w:p>
    <w:p w14:paraId="6379D6FE" w14:textId="77777777" w:rsidR="007D3386" w:rsidRPr="0079513A" w:rsidRDefault="007D3386" w:rsidP="007D3386">
      <w:pPr>
        <w:rPr>
          <w:rFonts w:ascii="Century Gothic" w:hAnsi="Century Gothic"/>
          <w:color w:val="000000"/>
        </w:rPr>
      </w:pPr>
    </w:p>
    <w:p w14:paraId="5439BE5E"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color w:val="000000"/>
        </w:rPr>
        <w:t xml:space="preserve"> It should be required that all civilian complaints and personnel disciplinary actions be made available to the district before hiring to prevent a district from unknowingly hiring an officer with a history of excessive force or other incidents </w:t>
      </w:r>
      <w:r>
        <w:rPr>
          <w:rFonts w:ascii="Century Gothic" w:hAnsi="Century Gothic"/>
          <w:color w:val="000000"/>
        </w:rPr>
        <w:t>that</w:t>
      </w:r>
      <w:r w:rsidRPr="0079513A">
        <w:rPr>
          <w:rFonts w:ascii="Century Gothic" w:hAnsi="Century Gothic"/>
          <w:color w:val="000000"/>
        </w:rPr>
        <w:t xml:space="preserve"> suggest a potential threat to student well-being.</w:t>
      </w:r>
    </w:p>
    <w:p w14:paraId="4648EBCC" w14:textId="77777777" w:rsidR="007D3386" w:rsidRPr="0079513A" w:rsidRDefault="007D3386" w:rsidP="007D3386">
      <w:pPr>
        <w:rPr>
          <w:rFonts w:ascii="Century Gothic" w:hAnsi="Century Gothic"/>
          <w:color w:val="000000"/>
        </w:rPr>
      </w:pPr>
    </w:p>
    <w:p w14:paraId="768ACE2B" w14:textId="77777777" w:rsidR="007D3386" w:rsidRPr="0079513A" w:rsidRDefault="007D3386" w:rsidP="007D3386">
      <w:pPr>
        <w:rPr>
          <w:rFonts w:ascii="Century Gothic" w:hAnsi="Century Gothic"/>
          <w:color w:val="000000"/>
          <w:u w:val="single"/>
        </w:rPr>
      </w:pPr>
      <w:r w:rsidRPr="0079513A">
        <w:rPr>
          <w:rFonts w:ascii="Century Gothic" w:hAnsi="Century Gothic"/>
          <w:color w:val="000000"/>
          <w:u w:val="single"/>
        </w:rPr>
        <w:t>Improve Transparency at the Local Level</w:t>
      </w:r>
    </w:p>
    <w:p w14:paraId="46143863" w14:textId="77777777" w:rsidR="007D3386" w:rsidRPr="0079513A" w:rsidRDefault="007D3386" w:rsidP="007D3386">
      <w:pPr>
        <w:rPr>
          <w:rFonts w:ascii="Century Gothic" w:hAnsi="Century Gothic"/>
          <w:color w:val="000000"/>
        </w:rPr>
      </w:pPr>
      <w:r w:rsidRPr="0079513A">
        <w:rPr>
          <w:rFonts w:ascii="Century Gothic" w:hAnsi="Century Gothic"/>
          <w:color w:val="000000"/>
        </w:rPr>
        <w:t>Clear and consistent communication among the school board, administrators, teachers, police, school</w:t>
      </w:r>
      <w:r>
        <w:rPr>
          <w:rFonts w:ascii="Century Gothic" w:hAnsi="Century Gothic"/>
          <w:color w:val="000000"/>
        </w:rPr>
        <w:t>-</w:t>
      </w:r>
      <w:r w:rsidRPr="0079513A">
        <w:rPr>
          <w:rFonts w:ascii="Century Gothic" w:hAnsi="Century Gothic"/>
          <w:color w:val="000000"/>
        </w:rPr>
        <w:t>site staff, students, parents, and community members contribute to the success of school safety programs. Increased transparency on these matters will improve school safety and trust and confidence in the police amongst students, parents, and other community members.</w:t>
      </w:r>
    </w:p>
    <w:p w14:paraId="10C4160B" w14:textId="77777777" w:rsidR="007D3386" w:rsidRPr="0079513A" w:rsidRDefault="007D3386" w:rsidP="007D3386">
      <w:pPr>
        <w:rPr>
          <w:rFonts w:ascii="Century Gothic" w:hAnsi="Century Gothic"/>
          <w:color w:val="000000"/>
        </w:rPr>
      </w:pPr>
    </w:p>
    <w:p w14:paraId="4D8E62EF"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color w:val="000000"/>
        </w:rPr>
        <w:t xml:space="preserve"> School boards should regularly include in their meeting agendas updates on school policing, which should include disaggregated data on student interactions with police. </w:t>
      </w:r>
    </w:p>
    <w:p w14:paraId="6A765AD7" w14:textId="77777777" w:rsidR="007D3386" w:rsidRPr="0079513A" w:rsidRDefault="007D3386" w:rsidP="007D3386">
      <w:pPr>
        <w:rPr>
          <w:rFonts w:ascii="Century Gothic" w:hAnsi="Century Gothic"/>
          <w:color w:val="000000"/>
          <w:u w:val="single"/>
        </w:rPr>
      </w:pPr>
    </w:p>
    <w:p w14:paraId="5987D926" w14:textId="77777777" w:rsidR="007D3386" w:rsidRPr="0079513A" w:rsidRDefault="007D3386" w:rsidP="007D3386">
      <w:pPr>
        <w:rPr>
          <w:rFonts w:ascii="Century Gothic" w:hAnsi="Century Gothic"/>
          <w:color w:val="000000"/>
          <w:u w:val="single"/>
        </w:rPr>
      </w:pPr>
      <w:r w:rsidRPr="0079513A">
        <w:rPr>
          <w:rFonts w:ascii="Century Gothic" w:hAnsi="Century Gothic"/>
          <w:color w:val="000000"/>
          <w:u w:val="single"/>
        </w:rPr>
        <w:t>Implement Support and Accountability Measures</w:t>
      </w:r>
    </w:p>
    <w:p w14:paraId="4BA267FC" w14:textId="77777777" w:rsidR="007D3386" w:rsidRDefault="007D3386" w:rsidP="007D3386">
      <w:pPr>
        <w:rPr>
          <w:rFonts w:ascii="Century Gothic" w:hAnsi="Century Gothic"/>
          <w:color w:val="000000"/>
        </w:rPr>
      </w:pPr>
      <w:r>
        <w:rPr>
          <w:rFonts w:ascii="Century Gothic" w:hAnsi="Century Gothic"/>
          <w:color w:val="000000"/>
        </w:rPr>
        <w:t>L</w:t>
      </w:r>
      <w:r w:rsidRPr="0079513A">
        <w:rPr>
          <w:rFonts w:ascii="Century Gothic" w:hAnsi="Century Gothic"/>
          <w:color w:val="000000"/>
        </w:rPr>
        <w:t xml:space="preserve">ocal education agencies often require a degree of support to implement best practices and should be evaluated to ensure basic accountability with the goal of continuous improvement. </w:t>
      </w:r>
    </w:p>
    <w:p w14:paraId="307C1EF1" w14:textId="77777777" w:rsidR="007D3386" w:rsidRPr="0079513A" w:rsidRDefault="007D3386" w:rsidP="007D3386">
      <w:pPr>
        <w:rPr>
          <w:rFonts w:ascii="Century Gothic" w:hAnsi="Century Gothic"/>
          <w:color w:val="000000"/>
        </w:rPr>
      </w:pPr>
    </w:p>
    <w:p w14:paraId="24BBC8B6" w14:textId="77777777" w:rsidR="007D3386" w:rsidRPr="0079513A" w:rsidRDefault="007D3386" w:rsidP="007D3386">
      <w:pPr>
        <w:rPr>
          <w:rFonts w:ascii="Century Gothic" w:hAnsi="Century Gothic"/>
          <w:color w:val="000000"/>
        </w:rPr>
      </w:pPr>
      <w:r w:rsidRPr="0079513A">
        <w:rPr>
          <w:rFonts w:ascii="Century Gothic" w:hAnsi="Century Gothic"/>
          <w:b/>
          <w:bCs/>
          <w:i/>
          <w:iCs/>
          <w:color w:val="000000"/>
        </w:rPr>
        <w:t>Recommendation:</w:t>
      </w:r>
      <w:r w:rsidRPr="0079513A">
        <w:rPr>
          <w:rFonts w:ascii="Century Gothic" w:hAnsi="Century Gothic"/>
          <w:color w:val="000000"/>
        </w:rPr>
        <w:t xml:space="preserve"> </w:t>
      </w:r>
      <w:proofErr w:type="gramStart"/>
      <w:r w:rsidRPr="0079513A">
        <w:rPr>
          <w:rFonts w:ascii="Century Gothic" w:hAnsi="Century Gothic"/>
          <w:color w:val="000000"/>
        </w:rPr>
        <w:t>In order to</w:t>
      </w:r>
      <w:proofErr w:type="gramEnd"/>
      <w:r w:rsidRPr="0079513A">
        <w:rPr>
          <w:rFonts w:ascii="Century Gothic" w:hAnsi="Century Gothic"/>
          <w:color w:val="000000"/>
        </w:rPr>
        <w:t xml:space="preserve"> ensure that LEAs are implementing school policing practices related to hiring, training, and data reporting as prescribed, a biennial audit of California LEAs by a third party </w:t>
      </w:r>
      <w:r>
        <w:rPr>
          <w:rFonts w:ascii="Century Gothic" w:hAnsi="Century Gothic"/>
          <w:color w:val="000000"/>
        </w:rPr>
        <w:t>sh</w:t>
      </w:r>
      <w:r w:rsidRPr="0079513A">
        <w:rPr>
          <w:rFonts w:ascii="Century Gothic" w:hAnsi="Century Gothic"/>
          <w:color w:val="000000"/>
        </w:rPr>
        <w:t>ould be required with implementation assistance available for districts that demonstrate need.</w:t>
      </w:r>
      <w:r>
        <w:rPr>
          <w:rFonts w:ascii="Century Gothic" w:hAnsi="Century Gothic"/>
          <w:color w:val="000000"/>
        </w:rPr>
        <w:t xml:space="preserve">   </w:t>
      </w:r>
    </w:p>
    <w:p w14:paraId="530FBAB1" w14:textId="77777777" w:rsidR="007D3386" w:rsidRDefault="007D3386" w:rsidP="007D3386">
      <w:pPr>
        <w:rPr>
          <w:rFonts w:ascii="Century Gothic" w:hAnsi="Century Gothic"/>
          <w:b/>
          <w:color w:val="000000"/>
        </w:rPr>
      </w:pPr>
    </w:p>
    <w:p w14:paraId="1D7A0A92" w14:textId="77777777" w:rsidR="007D3386" w:rsidRPr="0093662E" w:rsidRDefault="007D3386" w:rsidP="007D3386">
      <w:pPr>
        <w:rPr>
          <w:rFonts w:ascii="Century Gothic" w:hAnsi="Century Gothic"/>
          <w:b/>
          <w:color w:val="000000"/>
        </w:rPr>
      </w:pPr>
      <w:r w:rsidRPr="0093662E">
        <w:rPr>
          <w:rFonts w:ascii="Century Gothic" w:hAnsi="Century Gothic"/>
          <w:b/>
          <w:color w:val="000000"/>
        </w:rPr>
        <w:t xml:space="preserve">Clear Role of School Police and Administrators  </w:t>
      </w:r>
    </w:p>
    <w:p w14:paraId="6DF43696" w14:textId="77777777" w:rsidR="007D3386" w:rsidRPr="0093662E" w:rsidRDefault="007D3386" w:rsidP="007D3386">
      <w:pPr>
        <w:rPr>
          <w:rFonts w:ascii="Century Gothic" w:hAnsi="Century Gothic"/>
          <w:color w:val="000000"/>
        </w:rPr>
      </w:pPr>
    </w:p>
    <w:p w14:paraId="4CDF177F" w14:textId="77777777" w:rsidR="007D3386" w:rsidRPr="0093662E" w:rsidRDefault="007D3386" w:rsidP="007D3386">
      <w:pPr>
        <w:rPr>
          <w:rFonts w:ascii="Century Gothic" w:hAnsi="Century Gothic"/>
          <w:color w:val="000000"/>
          <w:u w:val="single"/>
        </w:rPr>
      </w:pPr>
      <w:r w:rsidRPr="0093662E">
        <w:rPr>
          <w:rFonts w:ascii="Century Gothic" w:hAnsi="Century Gothic"/>
          <w:color w:val="000000"/>
          <w:u w:val="single"/>
        </w:rPr>
        <w:t xml:space="preserve">Clarify Roles and Ensure Local Adherence </w:t>
      </w:r>
    </w:p>
    <w:p w14:paraId="2595387B" w14:textId="77777777" w:rsidR="007D3386" w:rsidRPr="0093662E" w:rsidRDefault="007D3386" w:rsidP="007D3386">
      <w:pPr>
        <w:rPr>
          <w:rFonts w:ascii="Century Gothic" w:hAnsi="Century Gothic"/>
          <w:color w:val="000000"/>
        </w:rPr>
      </w:pPr>
      <w:r w:rsidRPr="0093662E">
        <w:rPr>
          <w:rFonts w:ascii="Century Gothic" w:hAnsi="Century Gothic"/>
          <w:color w:val="000000"/>
        </w:rPr>
        <w:t xml:space="preserve">Districts need to clarify and enforce the appropriate role of school safety officers. Too often, educators call upon law enforcement and school police respond to matters that fall outside the scope of police responsibility. School police should be responsible for enforcing penal code and not for enforcing student disciplinary matters, which are the responsibility of school administrators. </w:t>
      </w:r>
    </w:p>
    <w:p w14:paraId="68A49C40" w14:textId="77777777" w:rsidR="007D3386" w:rsidRPr="0093662E" w:rsidRDefault="007D3386" w:rsidP="007D3386">
      <w:pPr>
        <w:rPr>
          <w:rFonts w:ascii="Century Gothic" w:hAnsi="Century Gothic"/>
          <w:color w:val="000000"/>
          <w:u w:val="single"/>
        </w:rPr>
      </w:pPr>
    </w:p>
    <w:p w14:paraId="0E0B2DBA" w14:textId="77777777" w:rsidR="007D3386" w:rsidRPr="0093662E" w:rsidRDefault="007D3386" w:rsidP="007D3386">
      <w:pPr>
        <w:rPr>
          <w:rFonts w:ascii="Century Gothic" w:hAnsi="Century Gothic"/>
          <w:color w:val="000000"/>
          <w:u w:val="single"/>
        </w:rPr>
      </w:pPr>
      <w:r w:rsidRPr="0093662E">
        <w:rPr>
          <w:rFonts w:ascii="Century Gothic" w:hAnsi="Century Gothic"/>
          <w:color w:val="000000"/>
          <w:u w:val="single"/>
        </w:rPr>
        <w:t>Clarify Role of Site Administrators</w:t>
      </w:r>
    </w:p>
    <w:p w14:paraId="5DE5F051" w14:textId="77777777" w:rsidR="007D3386" w:rsidRPr="0093662E" w:rsidRDefault="007D3386" w:rsidP="007D3386">
      <w:pPr>
        <w:rPr>
          <w:rFonts w:ascii="Century Gothic" w:hAnsi="Century Gothic"/>
          <w:color w:val="000000"/>
        </w:rPr>
      </w:pPr>
      <w:r w:rsidRPr="0093662E">
        <w:rPr>
          <w:rFonts w:ascii="Century Gothic" w:hAnsi="Century Gothic"/>
          <w:color w:val="000000"/>
        </w:rPr>
        <w:t>Districts can unnecessarily involve police officers and security personnel in conduct that is either mental health related and should be referred to mental health professionals or discipline related and should be handled by site administrators.</w:t>
      </w:r>
    </w:p>
    <w:p w14:paraId="594132A9" w14:textId="77777777" w:rsidR="007D3386" w:rsidRPr="0093662E" w:rsidRDefault="007D3386" w:rsidP="007D3386">
      <w:pPr>
        <w:rPr>
          <w:rFonts w:ascii="Century Gothic" w:hAnsi="Century Gothic"/>
          <w:color w:val="000000"/>
        </w:rPr>
      </w:pPr>
    </w:p>
    <w:p w14:paraId="35415211" w14:textId="77777777" w:rsidR="007D3386" w:rsidRPr="0093662E" w:rsidRDefault="007D3386" w:rsidP="007D3386">
      <w:pPr>
        <w:rPr>
          <w:rFonts w:ascii="Century Gothic" w:hAnsi="Century Gothic"/>
          <w:color w:val="000000"/>
        </w:rPr>
      </w:pPr>
      <w:r w:rsidRPr="0093662E">
        <w:rPr>
          <w:rFonts w:ascii="Century Gothic" w:hAnsi="Century Gothic"/>
          <w:b/>
          <w:bCs/>
          <w:i/>
          <w:iCs/>
          <w:color w:val="000000"/>
        </w:rPr>
        <w:t>Recommendation:</w:t>
      </w:r>
      <w:r w:rsidRPr="0093662E">
        <w:rPr>
          <w:rFonts w:ascii="Century Gothic" w:hAnsi="Century Gothic"/>
          <w:color w:val="000000"/>
        </w:rPr>
        <w:t xml:space="preserve"> School district and police contract language should explicitly outline the role of the school police, including specifying limits and matters that are to be handled by school administration. Furthermore, training and materials should be provided to school police officers, school administrators, and staff to ensure all stakeholders are clear on the defined roles and responsibilities of school police. </w:t>
      </w:r>
    </w:p>
    <w:p w14:paraId="25F61365" w14:textId="77777777" w:rsidR="007D3386" w:rsidRPr="0093662E" w:rsidRDefault="007D3386" w:rsidP="007D3386">
      <w:pPr>
        <w:rPr>
          <w:rFonts w:ascii="Century Gothic" w:hAnsi="Century Gothic"/>
          <w:color w:val="000000"/>
        </w:rPr>
      </w:pPr>
    </w:p>
    <w:p w14:paraId="6C52CC86" w14:textId="77777777" w:rsidR="007D3386" w:rsidRPr="0079513A" w:rsidRDefault="007D3386" w:rsidP="007D3386">
      <w:pPr>
        <w:pStyle w:val="NormalWeb"/>
        <w:spacing w:before="240" w:after="240"/>
        <w:rPr>
          <w:rFonts w:ascii="Century Gothic" w:hAnsi="Century Gothic"/>
          <w:b/>
          <w:bCs/>
          <w:color w:val="000000"/>
          <w:sz w:val="22"/>
          <w:szCs w:val="22"/>
        </w:rPr>
      </w:pPr>
      <w:r w:rsidRPr="0079513A">
        <w:rPr>
          <w:rFonts w:ascii="Century Gothic" w:hAnsi="Century Gothic"/>
          <w:b/>
          <w:bCs/>
          <w:color w:val="000000"/>
          <w:sz w:val="22"/>
          <w:szCs w:val="22"/>
        </w:rPr>
        <w:t>Importance of Local Investments in Best Practices</w:t>
      </w:r>
    </w:p>
    <w:p w14:paraId="3F7D31C8" w14:textId="77777777" w:rsidR="007D3386" w:rsidRPr="0079513A" w:rsidRDefault="007D3386" w:rsidP="007D3386">
      <w:pPr>
        <w:pStyle w:val="NormalWeb"/>
        <w:spacing w:before="0" w:beforeAutospacing="0" w:after="0" w:afterAutospacing="0"/>
        <w:rPr>
          <w:rFonts w:ascii="Century Gothic" w:hAnsi="Century Gothic"/>
          <w:color w:val="000000"/>
          <w:sz w:val="22"/>
          <w:szCs w:val="22"/>
          <w:u w:val="single"/>
        </w:rPr>
      </w:pPr>
      <w:r w:rsidRPr="0079513A">
        <w:rPr>
          <w:rFonts w:ascii="Century Gothic" w:hAnsi="Century Gothic"/>
          <w:bCs/>
          <w:color w:val="000000"/>
          <w:sz w:val="22"/>
          <w:szCs w:val="22"/>
          <w:u w:val="single"/>
        </w:rPr>
        <w:t xml:space="preserve">Restorative Justice and Other Proven Alternative Strategies </w:t>
      </w:r>
    </w:p>
    <w:p w14:paraId="40EB9E4C" w14:textId="77777777" w:rsidR="007D3386" w:rsidRPr="0079513A" w:rsidRDefault="007D3386" w:rsidP="007D3386">
      <w:pPr>
        <w:pStyle w:val="NormalWeb"/>
        <w:spacing w:before="0" w:beforeAutospacing="0" w:after="0" w:afterAutospacing="0"/>
        <w:rPr>
          <w:rFonts w:ascii="Century Gothic" w:hAnsi="Century Gothic"/>
          <w:color w:val="000000"/>
          <w:sz w:val="22"/>
          <w:szCs w:val="22"/>
          <w:u w:val="single"/>
        </w:rPr>
      </w:pPr>
      <w:r w:rsidRPr="0079513A">
        <w:rPr>
          <w:rFonts w:ascii="Century Gothic" w:hAnsi="Century Gothic"/>
          <w:color w:val="000000"/>
          <w:sz w:val="22"/>
          <w:szCs w:val="22"/>
        </w:rPr>
        <w:t xml:space="preserve">The ad hoc committee heard from students negatively impacted by the presence of police officers on campus and about the harsh and disparate punishments given to African American students for things as simple as talking back to a teacher or bringing a cup of Starbucks coffee onto campus. Zero tolerance policies with harsh punishments increase the chances of students dropping out of school and feed the school to prison pipeline for so many of our children of color. We had an inspiring presentation by the administration, school board, school staff, student body and community of San Bernardino Unified School District, which highlighted the success that came from utilizing a community </w:t>
      </w:r>
      <w:proofErr w:type="gramStart"/>
      <w:r w:rsidRPr="0079513A">
        <w:rPr>
          <w:rFonts w:ascii="Century Gothic" w:hAnsi="Century Gothic"/>
          <w:color w:val="000000"/>
          <w:sz w:val="22"/>
          <w:szCs w:val="22"/>
        </w:rPr>
        <w:t>schools</w:t>
      </w:r>
      <w:proofErr w:type="gramEnd"/>
      <w:r w:rsidRPr="0079513A">
        <w:rPr>
          <w:rFonts w:ascii="Century Gothic" w:hAnsi="Century Gothic"/>
          <w:color w:val="000000"/>
          <w:sz w:val="22"/>
          <w:szCs w:val="22"/>
        </w:rPr>
        <w:t xml:space="preserve"> model and a district</w:t>
      </w:r>
      <w:r>
        <w:rPr>
          <w:rFonts w:ascii="Century Gothic" w:hAnsi="Century Gothic"/>
          <w:color w:val="000000"/>
          <w:sz w:val="22"/>
          <w:szCs w:val="22"/>
        </w:rPr>
        <w:t>-</w:t>
      </w:r>
      <w:r w:rsidRPr="0079513A">
        <w:rPr>
          <w:rFonts w:ascii="Century Gothic" w:hAnsi="Century Gothic"/>
          <w:color w:val="000000"/>
          <w:sz w:val="22"/>
          <w:szCs w:val="22"/>
        </w:rPr>
        <w:t>wide restorative justice program to deal with student behavioral issues.</w:t>
      </w:r>
      <w:r>
        <w:rPr>
          <w:rFonts w:ascii="Century Gothic" w:hAnsi="Century Gothic"/>
          <w:color w:val="000000"/>
          <w:sz w:val="22"/>
          <w:szCs w:val="22"/>
        </w:rPr>
        <w:t xml:space="preserve">  </w:t>
      </w:r>
      <w:r w:rsidRPr="0079513A">
        <w:rPr>
          <w:rFonts w:ascii="Century Gothic" w:hAnsi="Century Gothic"/>
          <w:color w:val="000000"/>
          <w:sz w:val="22"/>
          <w:szCs w:val="22"/>
        </w:rPr>
        <w:t>Restorative justice resolves disciplinary problems in a cooperative and constructive way with a focus on mediation and agreement rather than punishment. </w:t>
      </w:r>
    </w:p>
    <w:p w14:paraId="2A249EE1" w14:textId="77777777" w:rsidR="007D3386" w:rsidRPr="0079513A" w:rsidRDefault="007D3386" w:rsidP="007D3386">
      <w:pPr>
        <w:pStyle w:val="NormalWeb"/>
        <w:spacing w:before="240" w:beforeAutospacing="0" w:after="240" w:afterAutospacing="0"/>
        <w:rPr>
          <w:rFonts w:ascii="Century Gothic" w:hAnsi="Century Gothic"/>
          <w:color w:val="000000"/>
          <w:sz w:val="22"/>
          <w:szCs w:val="22"/>
        </w:rPr>
      </w:pPr>
      <w:r w:rsidRPr="0079513A">
        <w:rPr>
          <w:rFonts w:ascii="Century Gothic" w:hAnsi="Century Gothic"/>
          <w:b/>
          <w:bCs/>
          <w:i/>
          <w:iCs/>
          <w:color w:val="000000"/>
          <w:sz w:val="22"/>
          <w:szCs w:val="22"/>
        </w:rPr>
        <w:lastRenderedPageBreak/>
        <w:t>Recommendation:</w:t>
      </w:r>
      <w:r w:rsidRPr="0079513A">
        <w:rPr>
          <w:rFonts w:ascii="Century Gothic" w:hAnsi="Century Gothic"/>
          <w:color w:val="000000"/>
          <w:sz w:val="22"/>
          <w:szCs w:val="22"/>
        </w:rPr>
        <w:t xml:space="preserve"> Schools need to invest more resources into programs that support student development and learning such as mental health supports, social emotional learning, restorative justice, Positive Behavioral Interventions and Support (PBIS), and needed health and social services. </w:t>
      </w:r>
    </w:p>
    <w:p w14:paraId="59EFEC56" w14:textId="77777777" w:rsidR="007D3386" w:rsidRPr="0079513A" w:rsidRDefault="007D3386" w:rsidP="007D3386">
      <w:pPr>
        <w:pStyle w:val="NormalWeb"/>
        <w:spacing w:before="240" w:beforeAutospacing="0" w:after="240" w:afterAutospacing="0"/>
        <w:rPr>
          <w:rFonts w:ascii="Century Gothic" w:hAnsi="Century Gothic"/>
          <w:b/>
          <w:color w:val="000000"/>
          <w:sz w:val="22"/>
          <w:szCs w:val="22"/>
        </w:rPr>
      </w:pPr>
      <w:r w:rsidRPr="0079513A">
        <w:rPr>
          <w:rFonts w:ascii="Century Gothic" w:hAnsi="Century Gothic"/>
          <w:b/>
          <w:color w:val="000000"/>
          <w:sz w:val="22"/>
          <w:szCs w:val="22"/>
        </w:rPr>
        <w:t>Conclusion</w:t>
      </w:r>
    </w:p>
    <w:p w14:paraId="644A8DD6" w14:textId="77777777" w:rsidR="007D3386" w:rsidRPr="0079513A" w:rsidRDefault="007D3386" w:rsidP="007D3386">
      <w:pPr>
        <w:rPr>
          <w:rFonts w:ascii="Century Gothic" w:hAnsi="Century Gothic"/>
          <w:color w:val="000000"/>
        </w:rPr>
      </w:pPr>
      <w:r w:rsidRPr="0079513A">
        <w:rPr>
          <w:rFonts w:ascii="Century Gothic" w:hAnsi="Century Gothic"/>
          <w:color w:val="000000"/>
        </w:rPr>
        <w:t>The role of police officers on K-12 school campus</w:t>
      </w:r>
      <w:r>
        <w:rPr>
          <w:rFonts w:ascii="Century Gothic" w:hAnsi="Century Gothic"/>
          <w:color w:val="000000"/>
        </w:rPr>
        <w:t>es</w:t>
      </w:r>
      <w:r w:rsidRPr="0079513A">
        <w:rPr>
          <w:rFonts w:ascii="Century Gothic" w:hAnsi="Century Gothic"/>
          <w:color w:val="000000"/>
        </w:rPr>
        <w:t xml:space="preserve"> needs to be refined and clarified. School police officers must receive ongoing training specific to the K-12 setting from professionals with the right competencies. There also needs to be a collection of data regarding school policing and full transparency of that data at all levels. </w:t>
      </w:r>
      <w:r>
        <w:rPr>
          <w:rFonts w:ascii="Century Gothic" w:hAnsi="Century Gothic"/>
          <w:color w:val="000000"/>
        </w:rPr>
        <w:t>S</w:t>
      </w:r>
      <w:r w:rsidRPr="0079513A">
        <w:rPr>
          <w:rFonts w:ascii="Century Gothic" w:hAnsi="Century Gothic"/>
          <w:color w:val="000000"/>
        </w:rPr>
        <w:t xml:space="preserve">chools need to invest in restorative justice practices and other alternative to discipline strategies. </w:t>
      </w:r>
      <w:proofErr w:type="gramStart"/>
      <w:r w:rsidRPr="0079513A">
        <w:rPr>
          <w:rFonts w:ascii="Century Gothic" w:hAnsi="Century Gothic"/>
          <w:color w:val="000000"/>
        </w:rPr>
        <w:t>With regard to</w:t>
      </w:r>
      <w:proofErr w:type="gramEnd"/>
      <w:r w:rsidRPr="0079513A">
        <w:rPr>
          <w:rFonts w:ascii="Century Gothic" w:hAnsi="Century Gothic"/>
          <w:color w:val="000000"/>
        </w:rPr>
        <w:t xml:space="preserve"> school policing, we are confident that our recommendations, as a collective, will improve school climate and safety on school campuses for students of color</w:t>
      </w:r>
      <w:r>
        <w:rPr>
          <w:rFonts w:ascii="Century Gothic" w:hAnsi="Century Gothic"/>
          <w:color w:val="000000"/>
        </w:rPr>
        <w:t>,</w:t>
      </w:r>
      <w:r w:rsidRPr="0079513A">
        <w:rPr>
          <w:rFonts w:ascii="Century Gothic" w:hAnsi="Century Gothic"/>
          <w:color w:val="000000"/>
        </w:rPr>
        <w:t xml:space="preserve"> which will ultimately result in improved academic performance and success. In subsequent papers, we will identify other issue areas that are part of the systemic racism that permeates our schools</w:t>
      </w:r>
      <w:r>
        <w:rPr>
          <w:rFonts w:ascii="Century Gothic" w:hAnsi="Century Gothic"/>
          <w:color w:val="000000"/>
        </w:rPr>
        <w:t xml:space="preserve"> and provide recommendations in those areas</w:t>
      </w:r>
      <w:r w:rsidRPr="0079513A">
        <w:rPr>
          <w:rFonts w:ascii="Century Gothic" w:hAnsi="Century Gothic"/>
          <w:color w:val="000000"/>
        </w:rPr>
        <w:t>.</w:t>
      </w:r>
    </w:p>
    <w:p w14:paraId="15D805A0" w14:textId="78E9900C" w:rsidR="008B5C9C" w:rsidRPr="008D1ADD" w:rsidRDefault="008B5C9C" w:rsidP="00086388">
      <w:pPr>
        <w:spacing w:line="276" w:lineRule="auto"/>
        <w:rPr>
          <w:rFonts w:ascii="Century Gothic" w:hAnsi="Century Gothic" w:cstheme="minorHAnsi"/>
        </w:rPr>
      </w:pPr>
    </w:p>
    <w:sectPr w:rsidR="008B5C9C" w:rsidRPr="008D1ADD">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D293" w14:textId="77777777" w:rsidR="003303E4" w:rsidRDefault="003303E4" w:rsidP="00763E99">
      <w:r>
        <w:separator/>
      </w:r>
    </w:p>
  </w:endnote>
  <w:endnote w:type="continuationSeparator" w:id="0">
    <w:p w14:paraId="3D63B23B" w14:textId="77777777" w:rsidR="003303E4" w:rsidRDefault="003303E4" w:rsidP="0076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gothic">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3B7" w14:textId="77777777" w:rsidR="000207EE" w:rsidRDefault="00020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940252"/>
      <w:docPartObj>
        <w:docPartGallery w:val="Page Numbers (Bottom of Page)"/>
        <w:docPartUnique/>
      </w:docPartObj>
    </w:sdtPr>
    <w:sdtEndPr>
      <w:rPr>
        <w:noProof/>
      </w:rPr>
    </w:sdtEndPr>
    <w:sdtContent>
      <w:p w14:paraId="7B95FE7E" w14:textId="781E5780" w:rsidR="007E07A5" w:rsidRDefault="007E07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93E58" w14:textId="77777777" w:rsidR="007E07A5" w:rsidRDefault="007E0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BF71" w14:textId="77777777" w:rsidR="000207EE" w:rsidRDefault="00020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A50E" w14:textId="77777777" w:rsidR="00141C46" w:rsidRDefault="003303E4" w:rsidP="009D2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14:paraId="5F25DE87" w14:textId="77777777" w:rsidR="00141C46" w:rsidRDefault="003303E4" w:rsidP="00141C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B2D4" w14:textId="77777777" w:rsidR="00141C46" w:rsidRDefault="003303E4" w:rsidP="009D2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DC48A1" w14:textId="77777777" w:rsidR="00215A18" w:rsidRDefault="0033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7FF5" w14:textId="77777777" w:rsidR="003303E4" w:rsidRDefault="003303E4" w:rsidP="00763E99">
      <w:r>
        <w:separator/>
      </w:r>
    </w:p>
  </w:footnote>
  <w:footnote w:type="continuationSeparator" w:id="0">
    <w:p w14:paraId="221B0041" w14:textId="77777777" w:rsidR="003303E4" w:rsidRDefault="003303E4" w:rsidP="0076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C292" w14:textId="77777777" w:rsidR="000207EE" w:rsidRDefault="0002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28087"/>
      <w:docPartObj>
        <w:docPartGallery w:val="Watermarks"/>
        <w:docPartUnique/>
      </w:docPartObj>
    </w:sdtPr>
    <w:sdtContent>
      <w:p w14:paraId="563A1C66" w14:textId="0285700E" w:rsidR="007E07A5" w:rsidRDefault="000207EE">
        <w:pPr>
          <w:pStyle w:val="Header"/>
        </w:pPr>
        <w:r>
          <w:rPr>
            <w:noProof/>
          </w:rPr>
          <w:pict w14:anchorId="5534F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76970" o:spid="_x0000_s2055" type="#_x0000_t136" style="position:absolute;margin-left:0;margin-top:0;width:412.4pt;height:247.45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8B33" w14:textId="77777777" w:rsidR="000207EE" w:rsidRDefault="000207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314" w14:textId="77777777" w:rsidR="00215A18" w:rsidRDefault="003303E4">
    <w:pPr>
      <w:pStyle w:val="Header"/>
    </w:pPr>
    <w:r>
      <w:rPr>
        <w:noProof/>
      </w:rPr>
      <w:pict w14:anchorId="1B302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4D1"/>
    <w:multiLevelType w:val="hybridMultilevel"/>
    <w:tmpl w:val="B2B69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2F4650"/>
    <w:multiLevelType w:val="hybridMultilevel"/>
    <w:tmpl w:val="7EA60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5CEB"/>
    <w:multiLevelType w:val="hybridMultilevel"/>
    <w:tmpl w:val="FD0A2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6A0874"/>
    <w:multiLevelType w:val="hybridMultilevel"/>
    <w:tmpl w:val="D6063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D58158C"/>
    <w:multiLevelType w:val="hybridMultilevel"/>
    <w:tmpl w:val="9D20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24AE6"/>
    <w:multiLevelType w:val="hybridMultilevel"/>
    <w:tmpl w:val="18E68F4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198E2322"/>
    <w:multiLevelType w:val="hybridMultilevel"/>
    <w:tmpl w:val="D4960E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F16AF4"/>
    <w:multiLevelType w:val="hybridMultilevel"/>
    <w:tmpl w:val="405A4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FE5DB8"/>
    <w:multiLevelType w:val="hybridMultilevel"/>
    <w:tmpl w:val="A2D2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82D6D"/>
    <w:multiLevelType w:val="hybridMultilevel"/>
    <w:tmpl w:val="AF78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93581"/>
    <w:multiLevelType w:val="hybridMultilevel"/>
    <w:tmpl w:val="4D5C1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5F0894"/>
    <w:multiLevelType w:val="hybridMultilevel"/>
    <w:tmpl w:val="ACC0B0D2"/>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82C2068"/>
    <w:multiLevelType w:val="hybridMultilevel"/>
    <w:tmpl w:val="AF5A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E15"/>
    <w:multiLevelType w:val="hybridMultilevel"/>
    <w:tmpl w:val="6D945C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3D624E8"/>
    <w:multiLevelType w:val="hybridMultilevel"/>
    <w:tmpl w:val="C9462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650EF"/>
    <w:multiLevelType w:val="hybridMultilevel"/>
    <w:tmpl w:val="6B04E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AB495A"/>
    <w:multiLevelType w:val="hybridMultilevel"/>
    <w:tmpl w:val="787EEA06"/>
    <w:lvl w:ilvl="0" w:tplc="C4686DF2">
      <w:numFmt w:val="bullet"/>
      <w:lvlText w:val="•"/>
      <w:lvlJc w:val="left"/>
      <w:pPr>
        <w:ind w:left="720" w:hanging="360"/>
      </w:pPr>
      <w:rPr>
        <w:rFonts w:ascii="New century gothic" w:eastAsia="Times New Roman" w:hAnsi="New century gothic"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1B66F2C"/>
    <w:multiLevelType w:val="hybridMultilevel"/>
    <w:tmpl w:val="920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9B40FF"/>
    <w:multiLevelType w:val="hybridMultilevel"/>
    <w:tmpl w:val="5720CC72"/>
    <w:lvl w:ilvl="0" w:tplc="2000000F">
      <w:start w:val="1"/>
      <w:numFmt w:val="decimal"/>
      <w:lvlText w:val="%1."/>
      <w:lvlJc w:val="left"/>
      <w:pPr>
        <w:ind w:left="720" w:hanging="360"/>
      </w:pPr>
    </w:lvl>
    <w:lvl w:ilvl="1" w:tplc="CC44D692">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E073BE"/>
    <w:multiLevelType w:val="hybridMultilevel"/>
    <w:tmpl w:val="2B64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70C53"/>
    <w:multiLevelType w:val="hybridMultilevel"/>
    <w:tmpl w:val="0470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E0174"/>
    <w:multiLevelType w:val="hybridMultilevel"/>
    <w:tmpl w:val="BE52EA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BDF4D94"/>
    <w:multiLevelType w:val="hybridMultilevel"/>
    <w:tmpl w:val="CDDC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60188"/>
    <w:multiLevelType w:val="hybridMultilevel"/>
    <w:tmpl w:val="FFC84E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AC12D22"/>
    <w:multiLevelType w:val="hybridMultilevel"/>
    <w:tmpl w:val="4C247E7E"/>
    <w:lvl w:ilvl="0" w:tplc="21C006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061040"/>
    <w:multiLevelType w:val="hybridMultilevel"/>
    <w:tmpl w:val="8172801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1855400"/>
    <w:multiLevelType w:val="hybridMultilevel"/>
    <w:tmpl w:val="94786254"/>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3316A41"/>
    <w:multiLevelType w:val="hybridMultilevel"/>
    <w:tmpl w:val="86C26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F081D"/>
    <w:multiLevelType w:val="hybridMultilevel"/>
    <w:tmpl w:val="ACE418D2"/>
    <w:lvl w:ilvl="0" w:tplc="E8C22042">
      <w:start w:val="1"/>
      <w:numFmt w:val="decimal"/>
      <w:lvlText w:val="%1."/>
      <w:lvlJc w:val="left"/>
      <w:pPr>
        <w:ind w:left="63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9F04541"/>
    <w:multiLevelType w:val="hybridMultilevel"/>
    <w:tmpl w:val="1FB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3"/>
  </w:num>
  <w:num w:numId="4">
    <w:abstractNumId w:val="6"/>
  </w:num>
  <w:num w:numId="5">
    <w:abstractNumId w:val="19"/>
  </w:num>
  <w:num w:numId="6">
    <w:abstractNumId w:val="5"/>
  </w:num>
  <w:num w:numId="7">
    <w:abstractNumId w:val="2"/>
  </w:num>
  <w:num w:numId="8">
    <w:abstractNumId w:val="3"/>
  </w:num>
  <w:num w:numId="9">
    <w:abstractNumId w:val="9"/>
  </w:num>
  <w:num w:numId="10">
    <w:abstractNumId w:val="16"/>
  </w:num>
  <w:num w:numId="11">
    <w:abstractNumId w:val="14"/>
  </w:num>
  <w:num w:numId="12">
    <w:abstractNumId w:val="8"/>
  </w:num>
  <w:num w:numId="13">
    <w:abstractNumId w:val="11"/>
  </w:num>
  <w:num w:numId="14">
    <w:abstractNumId w:val="12"/>
  </w:num>
  <w:num w:numId="15">
    <w:abstractNumId w:val="1"/>
  </w:num>
  <w:num w:numId="16">
    <w:abstractNumId w:val="27"/>
  </w:num>
  <w:num w:numId="17">
    <w:abstractNumId w:val="15"/>
  </w:num>
  <w:num w:numId="18">
    <w:abstractNumId w:val="7"/>
  </w:num>
  <w:num w:numId="19">
    <w:abstractNumId w:val="7"/>
  </w:num>
  <w:num w:numId="20">
    <w:abstractNumId w:val="24"/>
  </w:num>
  <w:num w:numId="21">
    <w:abstractNumId w:val="18"/>
  </w:num>
  <w:num w:numId="22">
    <w:abstractNumId w:val="22"/>
  </w:num>
  <w:num w:numId="23">
    <w:abstractNumId w:val="28"/>
  </w:num>
  <w:num w:numId="24">
    <w:abstractNumId w:val="26"/>
  </w:num>
  <w:num w:numId="25">
    <w:abstractNumId w:val="25"/>
  </w:num>
  <w:num w:numId="26">
    <w:abstractNumId w:val="17"/>
  </w:num>
  <w:num w:numId="27">
    <w:abstractNumId w:val="10"/>
  </w:num>
  <w:num w:numId="28">
    <w:abstractNumId w:val="29"/>
  </w:num>
  <w:num w:numId="29">
    <w:abstractNumId w:val="4"/>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TKztLAwM7Y0M7BQ0lEKTi0uzszPAykwqgUAnoLxBSwAAAA="/>
  </w:docVars>
  <w:rsids>
    <w:rsidRoot w:val="00763E99"/>
    <w:rsid w:val="00014F2C"/>
    <w:rsid w:val="000207EE"/>
    <w:rsid w:val="00025BE0"/>
    <w:rsid w:val="00033EFF"/>
    <w:rsid w:val="000362A8"/>
    <w:rsid w:val="000407AF"/>
    <w:rsid w:val="00042F94"/>
    <w:rsid w:val="000504C9"/>
    <w:rsid w:val="000569AF"/>
    <w:rsid w:val="0006194C"/>
    <w:rsid w:val="00065AE9"/>
    <w:rsid w:val="00073086"/>
    <w:rsid w:val="00086388"/>
    <w:rsid w:val="00090495"/>
    <w:rsid w:val="00093985"/>
    <w:rsid w:val="00093C24"/>
    <w:rsid w:val="000A2021"/>
    <w:rsid w:val="000B3C32"/>
    <w:rsid w:val="000B5B9C"/>
    <w:rsid w:val="000D116B"/>
    <w:rsid w:val="000E2959"/>
    <w:rsid w:val="000F458D"/>
    <w:rsid w:val="000F47B6"/>
    <w:rsid w:val="00106671"/>
    <w:rsid w:val="00107F72"/>
    <w:rsid w:val="001136CB"/>
    <w:rsid w:val="001173CA"/>
    <w:rsid w:val="00124391"/>
    <w:rsid w:val="00125637"/>
    <w:rsid w:val="00132EB6"/>
    <w:rsid w:val="00136A45"/>
    <w:rsid w:val="00137A2A"/>
    <w:rsid w:val="00141425"/>
    <w:rsid w:val="001561CA"/>
    <w:rsid w:val="00167011"/>
    <w:rsid w:val="001732D9"/>
    <w:rsid w:val="001934A7"/>
    <w:rsid w:val="001A4E87"/>
    <w:rsid w:val="001C24E9"/>
    <w:rsid w:val="001D1B96"/>
    <w:rsid w:val="001D71B5"/>
    <w:rsid w:val="00217FB6"/>
    <w:rsid w:val="002322F4"/>
    <w:rsid w:val="00243652"/>
    <w:rsid w:val="002438DD"/>
    <w:rsid w:val="0024395F"/>
    <w:rsid w:val="00246C78"/>
    <w:rsid w:val="00252D6A"/>
    <w:rsid w:val="0027329C"/>
    <w:rsid w:val="00290394"/>
    <w:rsid w:val="00295160"/>
    <w:rsid w:val="002A5080"/>
    <w:rsid w:val="002D6533"/>
    <w:rsid w:val="002E1ED8"/>
    <w:rsid w:val="002F1D70"/>
    <w:rsid w:val="002F2806"/>
    <w:rsid w:val="00302EE0"/>
    <w:rsid w:val="0031170E"/>
    <w:rsid w:val="003278B0"/>
    <w:rsid w:val="003303E4"/>
    <w:rsid w:val="003355C0"/>
    <w:rsid w:val="003369ED"/>
    <w:rsid w:val="0036066F"/>
    <w:rsid w:val="00365F64"/>
    <w:rsid w:val="00380F3B"/>
    <w:rsid w:val="00381E4A"/>
    <w:rsid w:val="00391D54"/>
    <w:rsid w:val="00393285"/>
    <w:rsid w:val="003A3667"/>
    <w:rsid w:val="003A4502"/>
    <w:rsid w:val="003B009E"/>
    <w:rsid w:val="003C0819"/>
    <w:rsid w:val="003C15C7"/>
    <w:rsid w:val="003E39BA"/>
    <w:rsid w:val="003F2655"/>
    <w:rsid w:val="003F6FEE"/>
    <w:rsid w:val="00406F64"/>
    <w:rsid w:val="00414431"/>
    <w:rsid w:val="00415EBF"/>
    <w:rsid w:val="00423B15"/>
    <w:rsid w:val="004258CE"/>
    <w:rsid w:val="00437B91"/>
    <w:rsid w:val="004525E7"/>
    <w:rsid w:val="004802F3"/>
    <w:rsid w:val="00480F65"/>
    <w:rsid w:val="00487FB5"/>
    <w:rsid w:val="004977A7"/>
    <w:rsid w:val="004A3F48"/>
    <w:rsid w:val="004A5C91"/>
    <w:rsid w:val="004B307D"/>
    <w:rsid w:val="004B6BCC"/>
    <w:rsid w:val="004B779D"/>
    <w:rsid w:val="004C161D"/>
    <w:rsid w:val="004C6B1F"/>
    <w:rsid w:val="004D26C7"/>
    <w:rsid w:val="004F040F"/>
    <w:rsid w:val="005007CA"/>
    <w:rsid w:val="005024AD"/>
    <w:rsid w:val="00524DA8"/>
    <w:rsid w:val="0055691A"/>
    <w:rsid w:val="00574811"/>
    <w:rsid w:val="00584C8A"/>
    <w:rsid w:val="00586127"/>
    <w:rsid w:val="00587883"/>
    <w:rsid w:val="00597517"/>
    <w:rsid w:val="005A3BF5"/>
    <w:rsid w:val="005A7EC8"/>
    <w:rsid w:val="005B2738"/>
    <w:rsid w:val="005C6964"/>
    <w:rsid w:val="005D4D5F"/>
    <w:rsid w:val="005D524E"/>
    <w:rsid w:val="00615AD7"/>
    <w:rsid w:val="00615BE4"/>
    <w:rsid w:val="00626B68"/>
    <w:rsid w:val="00631815"/>
    <w:rsid w:val="006360FC"/>
    <w:rsid w:val="006676D5"/>
    <w:rsid w:val="00670BA4"/>
    <w:rsid w:val="00673CE3"/>
    <w:rsid w:val="006761B5"/>
    <w:rsid w:val="0067668D"/>
    <w:rsid w:val="006850F0"/>
    <w:rsid w:val="00686863"/>
    <w:rsid w:val="00687BA2"/>
    <w:rsid w:val="006957A6"/>
    <w:rsid w:val="006A59F2"/>
    <w:rsid w:val="006B09BB"/>
    <w:rsid w:val="006B4EF6"/>
    <w:rsid w:val="006B5727"/>
    <w:rsid w:val="006D030F"/>
    <w:rsid w:val="006D3F69"/>
    <w:rsid w:val="006E2139"/>
    <w:rsid w:val="006F0160"/>
    <w:rsid w:val="007021A2"/>
    <w:rsid w:val="00702774"/>
    <w:rsid w:val="007057F3"/>
    <w:rsid w:val="00716546"/>
    <w:rsid w:val="0073547D"/>
    <w:rsid w:val="00741811"/>
    <w:rsid w:val="00741E10"/>
    <w:rsid w:val="0074346B"/>
    <w:rsid w:val="00762E01"/>
    <w:rsid w:val="00763C0A"/>
    <w:rsid w:val="00763E99"/>
    <w:rsid w:val="007665F3"/>
    <w:rsid w:val="0076741F"/>
    <w:rsid w:val="007A40CC"/>
    <w:rsid w:val="007A556A"/>
    <w:rsid w:val="007A6E68"/>
    <w:rsid w:val="007B58FF"/>
    <w:rsid w:val="007C0475"/>
    <w:rsid w:val="007D0A7B"/>
    <w:rsid w:val="007D3386"/>
    <w:rsid w:val="007E07A5"/>
    <w:rsid w:val="007F4194"/>
    <w:rsid w:val="00807E3F"/>
    <w:rsid w:val="00807FAE"/>
    <w:rsid w:val="00811FCE"/>
    <w:rsid w:val="00812987"/>
    <w:rsid w:val="008142DA"/>
    <w:rsid w:val="008213CF"/>
    <w:rsid w:val="00832DF5"/>
    <w:rsid w:val="00833FE6"/>
    <w:rsid w:val="00840790"/>
    <w:rsid w:val="00841163"/>
    <w:rsid w:val="008419DD"/>
    <w:rsid w:val="0085441B"/>
    <w:rsid w:val="008560BE"/>
    <w:rsid w:val="00872C6B"/>
    <w:rsid w:val="008762D6"/>
    <w:rsid w:val="00897953"/>
    <w:rsid w:val="008A4DFB"/>
    <w:rsid w:val="008A692F"/>
    <w:rsid w:val="008A69A4"/>
    <w:rsid w:val="008B33BF"/>
    <w:rsid w:val="008B5C9C"/>
    <w:rsid w:val="008C2004"/>
    <w:rsid w:val="008C2E7E"/>
    <w:rsid w:val="008C3CE1"/>
    <w:rsid w:val="008D1ADD"/>
    <w:rsid w:val="008D43DC"/>
    <w:rsid w:val="008D7834"/>
    <w:rsid w:val="008F1334"/>
    <w:rsid w:val="008F3625"/>
    <w:rsid w:val="008F4534"/>
    <w:rsid w:val="00904AB7"/>
    <w:rsid w:val="00905282"/>
    <w:rsid w:val="00907463"/>
    <w:rsid w:val="00912758"/>
    <w:rsid w:val="00933CA9"/>
    <w:rsid w:val="009607DF"/>
    <w:rsid w:val="00964F1B"/>
    <w:rsid w:val="00972B9D"/>
    <w:rsid w:val="00974BC3"/>
    <w:rsid w:val="009A3082"/>
    <w:rsid w:val="009A3F57"/>
    <w:rsid w:val="009B15BC"/>
    <w:rsid w:val="009B256F"/>
    <w:rsid w:val="009B6861"/>
    <w:rsid w:val="009B71E2"/>
    <w:rsid w:val="009C5D55"/>
    <w:rsid w:val="009D19F0"/>
    <w:rsid w:val="009D303E"/>
    <w:rsid w:val="009E0D3E"/>
    <w:rsid w:val="009E2705"/>
    <w:rsid w:val="009F553E"/>
    <w:rsid w:val="009F6733"/>
    <w:rsid w:val="00A03A33"/>
    <w:rsid w:val="00A33DE0"/>
    <w:rsid w:val="00A50A32"/>
    <w:rsid w:val="00A62072"/>
    <w:rsid w:val="00A66F29"/>
    <w:rsid w:val="00A762AC"/>
    <w:rsid w:val="00A863EF"/>
    <w:rsid w:val="00A962F9"/>
    <w:rsid w:val="00AE102D"/>
    <w:rsid w:val="00AE135B"/>
    <w:rsid w:val="00AF242A"/>
    <w:rsid w:val="00B03E82"/>
    <w:rsid w:val="00B140EC"/>
    <w:rsid w:val="00B24F36"/>
    <w:rsid w:val="00B31859"/>
    <w:rsid w:val="00B34E92"/>
    <w:rsid w:val="00B506AD"/>
    <w:rsid w:val="00B55B57"/>
    <w:rsid w:val="00B60C62"/>
    <w:rsid w:val="00B61513"/>
    <w:rsid w:val="00B61FE1"/>
    <w:rsid w:val="00B64AFC"/>
    <w:rsid w:val="00B91794"/>
    <w:rsid w:val="00B9436D"/>
    <w:rsid w:val="00BA0628"/>
    <w:rsid w:val="00BA6BCD"/>
    <w:rsid w:val="00BA6E63"/>
    <w:rsid w:val="00BD305A"/>
    <w:rsid w:val="00BD3DE7"/>
    <w:rsid w:val="00BD45C9"/>
    <w:rsid w:val="00BE6320"/>
    <w:rsid w:val="00C01FCC"/>
    <w:rsid w:val="00C13316"/>
    <w:rsid w:val="00C2581A"/>
    <w:rsid w:val="00C316A1"/>
    <w:rsid w:val="00C3462E"/>
    <w:rsid w:val="00C44FE2"/>
    <w:rsid w:val="00C55ACC"/>
    <w:rsid w:val="00C56399"/>
    <w:rsid w:val="00C63B1F"/>
    <w:rsid w:val="00C66E99"/>
    <w:rsid w:val="00C76232"/>
    <w:rsid w:val="00C9261E"/>
    <w:rsid w:val="00CB7D67"/>
    <w:rsid w:val="00CC34A5"/>
    <w:rsid w:val="00CE499D"/>
    <w:rsid w:val="00CF29E7"/>
    <w:rsid w:val="00CF5BC0"/>
    <w:rsid w:val="00D02C02"/>
    <w:rsid w:val="00D3753A"/>
    <w:rsid w:val="00D47FAA"/>
    <w:rsid w:val="00D53388"/>
    <w:rsid w:val="00D53E8B"/>
    <w:rsid w:val="00D54C21"/>
    <w:rsid w:val="00D54C4B"/>
    <w:rsid w:val="00D77F88"/>
    <w:rsid w:val="00DB3AE3"/>
    <w:rsid w:val="00DC0368"/>
    <w:rsid w:val="00DC4A3D"/>
    <w:rsid w:val="00DC77C1"/>
    <w:rsid w:val="00DD679A"/>
    <w:rsid w:val="00DD6AB8"/>
    <w:rsid w:val="00DE0B7C"/>
    <w:rsid w:val="00DF7E4E"/>
    <w:rsid w:val="00E00BAB"/>
    <w:rsid w:val="00E048A9"/>
    <w:rsid w:val="00E06E73"/>
    <w:rsid w:val="00E07A14"/>
    <w:rsid w:val="00E21E7D"/>
    <w:rsid w:val="00E3378E"/>
    <w:rsid w:val="00E457B6"/>
    <w:rsid w:val="00E732D2"/>
    <w:rsid w:val="00E86B48"/>
    <w:rsid w:val="00EA147F"/>
    <w:rsid w:val="00EA2F03"/>
    <w:rsid w:val="00EB04D2"/>
    <w:rsid w:val="00EC406D"/>
    <w:rsid w:val="00EC56AF"/>
    <w:rsid w:val="00ED2B0C"/>
    <w:rsid w:val="00ED45E3"/>
    <w:rsid w:val="00EE68F4"/>
    <w:rsid w:val="00EF2CAC"/>
    <w:rsid w:val="00EF328A"/>
    <w:rsid w:val="00EF5C12"/>
    <w:rsid w:val="00F001D5"/>
    <w:rsid w:val="00F04A27"/>
    <w:rsid w:val="00F04E7B"/>
    <w:rsid w:val="00F23193"/>
    <w:rsid w:val="00F44E67"/>
    <w:rsid w:val="00F456FE"/>
    <w:rsid w:val="00F4713B"/>
    <w:rsid w:val="00F50E87"/>
    <w:rsid w:val="00F51A10"/>
    <w:rsid w:val="00F51B3D"/>
    <w:rsid w:val="00F614CD"/>
    <w:rsid w:val="00F6495D"/>
    <w:rsid w:val="00F71F7B"/>
    <w:rsid w:val="00F769C1"/>
    <w:rsid w:val="00F92589"/>
    <w:rsid w:val="00F95E91"/>
    <w:rsid w:val="00FA788A"/>
    <w:rsid w:val="00FB2CCE"/>
    <w:rsid w:val="00FC37A9"/>
    <w:rsid w:val="00FC3CCF"/>
    <w:rsid w:val="00FD0CDF"/>
    <w:rsid w:val="00FD1BD6"/>
    <w:rsid w:val="00FD4C04"/>
    <w:rsid w:val="00FD7C3C"/>
    <w:rsid w:val="00FE34CB"/>
    <w:rsid w:val="00FF2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A3D1AAF"/>
  <w15:docId w15:val="{A7E2D50B-A0D0-4D5D-9103-2541CAC9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3E99"/>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3E99"/>
    <w:rPr>
      <w:sz w:val="24"/>
      <w:szCs w:val="24"/>
    </w:rPr>
  </w:style>
  <w:style w:type="character" w:customStyle="1" w:styleId="BodyTextChar">
    <w:name w:val="Body Text Char"/>
    <w:basedOn w:val="DefaultParagraphFont"/>
    <w:link w:val="BodyText"/>
    <w:uiPriority w:val="1"/>
    <w:rsid w:val="00763E99"/>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semiHidden/>
    <w:unhideWhenUsed/>
    <w:rsid w:val="00763E99"/>
    <w:rPr>
      <w:sz w:val="20"/>
      <w:szCs w:val="20"/>
    </w:rPr>
  </w:style>
  <w:style w:type="character" w:customStyle="1" w:styleId="FootnoteTextChar">
    <w:name w:val="Footnote Text Char"/>
    <w:basedOn w:val="DefaultParagraphFont"/>
    <w:link w:val="FootnoteText"/>
    <w:uiPriority w:val="99"/>
    <w:semiHidden/>
    <w:rsid w:val="00763E99"/>
    <w:rPr>
      <w:rFonts w:ascii="Times New Roman" w:eastAsia="Times New Roman" w:hAnsi="Times New Roman" w:cs="Times New Roman"/>
      <w:sz w:val="20"/>
      <w:szCs w:val="20"/>
      <w:lang w:bidi="en-US"/>
    </w:rPr>
  </w:style>
  <w:style w:type="character" w:styleId="FootnoteReference">
    <w:name w:val="footnote reference"/>
    <w:basedOn w:val="DefaultParagraphFont"/>
    <w:semiHidden/>
    <w:unhideWhenUsed/>
    <w:rsid w:val="00763E99"/>
    <w:rPr>
      <w:vertAlign w:val="superscript"/>
    </w:rPr>
  </w:style>
  <w:style w:type="paragraph" w:styleId="Header">
    <w:name w:val="header"/>
    <w:basedOn w:val="Normal"/>
    <w:link w:val="HeaderChar"/>
    <w:uiPriority w:val="99"/>
    <w:unhideWhenUsed/>
    <w:rsid w:val="00763E99"/>
    <w:pPr>
      <w:tabs>
        <w:tab w:val="center" w:pos="4680"/>
        <w:tab w:val="right" w:pos="9360"/>
      </w:tabs>
    </w:pPr>
  </w:style>
  <w:style w:type="character" w:customStyle="1" w:styleId="HeaderChar">
    <w:name w:val="Header Char"/>
    <w:basedOn w:val="DefaultParagraphFont"/>
    <w:link w:val="Header"/>
    <w:uiPriority w:val="99"/>
    <w:rsid w:val="00763E9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63E99"/>
    <w:rPr>
      <w:rFonts w:ascii="Tahoma" w:hAnsi="Tahoma" w:cs="Tahoma"/>
      <w:sz w:val="16"/>
      <w:szCs w:val="16"/>
    </w:rPr>
  </w:style>
  <w:style w:type="character" w:customStyle="1" w:styleId="BalloonTextChar">
    <w:name w:val="Balloon Text Char"/>
    <w:basedOn w:val="DefaultParagraphFont"/>
    <w:link w:val="BalloonText"/>
    <w:uiPriority w:val="99"/>
    <w:semiHidden/>
    <w:rsid w:val="00763E99"/>
    <w:rPr>
      <w:rFonts w:ascii="Tahoma" w:eastAsia="Times New Roman" w:hAnsi="Tahoma" w:cs="Tahoma"/>
      <w:sz w:val="16"/>
      <w:szCs w:val="16"/>
      <w:lang w:bidi="en-US"/>
    </w:rPr>
  </w:style>
  <w:style w:type="paragraph" w:styleId="Footer">
    <w:name w:val="footer"/>
    <w:basedOn w:val="Normal"/>
    <w:link w:val="FooterChar"/>
    <w:uiPriority w:val="99"/>
    <w:unhideWhenUsed/>
    <w:rsid w:val="00033EFF"/>
    <w:pPr>
      <w:tabs>
        <w:tab w:val="center" w:pos="4680"/>
        <w:tab w:val="right" w:pos="9360"/>
      </w:tabs>
    </w:pPr>
  </w:style>
  <w:style w:type="character" w:customStyle="1" w:styleId="FooterChar">
    <w:name w:val="Footer Char"/>
    <w:basedOn w:val="DefaultParagraphFont"/>
    <w:link w:val="Footer"/>
    <w:uiPriority w:val="99"/>
    <w:rsid w:val="00033EFF"/>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B3AE3"/>
    <w:rPr>
      <w:sz w:val="16"/>
      <w:szCs w:val="16"/>
    </w:rPr>
  </w:style>
  <w:style w:type="paragraph" w:styleId="CommentText">
    <w:name w:val="annotation text"/>
    <w:basedOn w:val="Normal"/>
    <w:link w:val="CommentTextChar"/>
    <w:uiPriority w:val="99"/>
    <w:semiHidden/>
    <w:unhideWhenUsed/>
    <w:rsid w:val="00DB3AE3"/>
    <w:rPr>
      <w:sz w:val="20"/>
      <w:szCs w:val="20"/>
    </w:rPr>
  </w:style>
  <w:style w:type="character" w:customStyle="1" w:styleId="CommentTextChar">
    <w:name w:val="Comment Text Char"/>
    <w:basedOn w:val="DefaultParagraphFont"/>
    <w:link w:val="CommentText"/>
    <w:uiPriority w:val="99"/>
    <w:semiHidden/>
    <w:rsid w:val="00DB3AE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B3AE3"/>
    <w:rPr>
      <w:b/>
      <w:bCs/>
    </w:rPr>
  </w:style>
  <w:style w:type="character" w:customStyle="1" w:styleId="CommentSubjectChar">
    <w:name w:val="Comment Subject Char"/>
    <w:basedOn w:val="CommentTextChar"/>
    <w:link w:val="CommentSubject"/>
    <w:uiPriority w:val="99"/>
    <w:semiHidden/>
    <w:rsid w:val="00DB3AE3"/>
    <w:rPr>
      <w:rFonts w:ascii="Times New Roman" w:eastAsia="Times New Roman" w:hAnsi="Times New Roman" w:cs="Times New Roman"/>
      <w:b/>
      <w:bCs/>
      <w:sz w:val="20"/>
      <w:szCs w:val="20"/>
      <w:lang w:bidi="en-US"/>
    </w:rPr>
  </w:style>
  <w:style w:type="table" w:styleId="TableGrid">
    <w:name w:val="Table Grid"/>
    <w:basedOn w:val="TableNormal"/>
    <w:uiPriority w:val="59"/>
    <w:rsid w:val="008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A33"/>
    <w:pPr>
      <w:ind w:left="720"/>
      <w:contextualSpacing/>
    </w:pPr>
  </w:style>
  <w:style w:type="paragraph" w:customStyle="1" w:styleId="paragraph">
    <w:name w:val="paragraph"/>
    <w:basedOn w:val="Normal"/>
    <w:rsid w:val="00A66F29"/>
    <w:pPr>
      <w:widowControl/>
      <w:autoSpaceDE/>
      <w:autoSpaceDN/>
      <w:spacing w:before="100" w:beforeAutospacing="1" w:after="100" w:afterAutospacing="1"/>
    </w:pPr>
    <w:rPr>
      <w:sz w:val="24"/>
      <w:szCs w:val="24"/>
      <w:lang w:bidi="ar-SA"/>
    </w:rPr>
  </w:style>
  <w:style w:type="character" w:customStyle="1" w:styleId="xs36">
    <w:name w:val="x_s36"/>
    <w:basedOn w:val="DefaultParagraphFont"/>
    <w:rsid w:val="002E1ED8"/>
  </w:style>
  <w:style w:type="paragraph" w:styleId="NormalWeb">
    <w:name w:val="Normal (Web)"/>
    <w:basedOn w:val="Normal"/>
    <w:uiPriority w:val="99"/>
    <w:unhideWhenUsed/>
    <w:rsid w:val="00086388"/>
    <w:pPr>
      <w:widowControl/>
      <w:autoSpaceDE/>
      <w:autoSpaceDN/>
      <w:spacing w:before="100" w:beforeAutospacing="1" w:after="100" w:afterAutospacing="1"/>
    </w:pPr>
    <w:rPr>
      <w:sz w:val="24"/>
      <w:szCs w:val="24"/>
      <w:lang w:bidi="ar-SA"/>
    </w:rPr>
  </w:style>
  <w:style w:type="character" w:styleId="PageNumber">
    <w:name w:val="page number"/>
    <w:uiPriority w:val="99"/>
    <w:semiHidden/>
    <w:unhideWhenUsed/>
    <w:rsid w:val="007D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5895">
      <w:bodyDiv w:val="1"/>
      <w:marLeft w:val="0"/>
      <w:marRight w:val="0"/>
      <w:marTop w:val="0"/>
      <w:marBottom w:val="0"/>
      <w:divBdr>
        <w:top w:val="none" w:sz="0" w:space="0" w:color="auto"/>
        <w:left w:val="none" w:sz="0" w:space="0" w:color="auto"/>
        <w:bottom w:val="none" w:sz="0" w:space="0" w:color="auto"/>
        <w:right w:val="none" w:sz="0" w:space="0" w:color="auto"/>
      </w:divBdr>
    </w:div>
    <w:div w:id="942879423">
      <w:bodyDiv w:val="1"/>
      <w:marLeft w:val="0"/>
      <w:marRight w:val="0"/>
      <w:marTop w:val="0"/>
      <w:marBottom w:val="0"/>
      <w:divBdr>
        <w:top w:val="none" w:sz="0" w:space="0" w:color="auto"/>
        <w:left w:val="none" w:sz="0" w:space="0" w:color="auto"/>
        <w:bottom w:val="none" w:sz="0" w:space="0" w:color="auto"/>
        <w:right w:val="none" w:sz="0" w:space="0" w:color="auto"/>
      </w:divBdr>
    </w:div>
    <w:div w:id="10785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618411242564A979351384B740DF7" ma:contentTypeVersion="8" ma:contentTypeDescription="Create a new document." ma:contentTypeScope="" ma:versionID="9ff79d6e80b4ccb33ee9af0ea3ffe141">
  <xsd:schema xmlns:xsd="http://www.w3.org/2001/XMLSchema" xmlns:xs="http://www.w3.org/2001/XMLSchema" xmlns:p="http://schemas.microsoft.com/office/2006/metadata/properties" xmlns:ns3="15f28032-5329-40dc-9fa5-4bf3cfb2143a" targetNamespace="http://schemas.microsoft.com/office/2006/metadata/properties" ma:root="true" ma:fieldsID="185ee5927f0cb63334ffc373c92b570e" ns3:_="">
    <xsd:import namespace="15f28032-5329-40dc-9fa5-4bf3cfb214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8032-5329-40dc-9fa5-4bf3cfb21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A673BE-3B38-4F70-9867-05F61FD59E83}">
  <ds:schemaRefs>
    <ds:schemaRef ds:uri="http://schemas.microsoft.com/sharepoint/v3/contenttype/forms"/>
  </ds:schemaRefs>
</ds:datastoreItem>
</file>

<file path=customXml/itemProps2.xml><?xml version="1.0" encoding="utf-8"?>
<ds:datastoreItem xmlns:ds="http://schemas.openxmlformats.org/officeDocument/2006/customXml" ds:itemID="{90BB0FC0-36AE-4D9B-A55F-EA6F499B9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28085-619A-40E9-8052-ACB57372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8032-5329-40dc-9fa5-4bf3cfb21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315B2-E50C-1444-ADD2-5A3F490B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 Chavez</dc:creator>
  <cp:lastModifiedBy>Carol Gonzalez</cp:lastModifiedBy>
  <cp:revision>2</cp:revision>
  <cp:lastPrinted>2021-05-11T17:13:00Z</cp:lastPrinted>
  <dcterms:created xsi:type="dcterms:W3CDTF">2021-06-02T22:21:00Z</dcterms:created>
  <dcterms:modified xsi:type="dcterms:W3CDTF">2021-06-02T22:21:00Z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0x010100A1F618411242564A979351384B740DF7</vt:lpwstr>
  </property>
</Properties>
</file>