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ED" w:rsidRPr="005145ED" w:rsidRDefault="005145ED" w:rsidP="005145ED">
      <w:pPr>
        <w:jc w:val="center"/>
        <w:rPr>
          <w:rFonts w:ascii="Times" w:hAnsi="Times" w:cs="Times New Roman"/>
          <w:sz w:val="20"/>
          <w:szCs w:val="20"/>
          <w:lang w:eastAsia="en-US"/>
        </w:rPr>
      </w:pPr>
      <w:r w:rsidRPr="005145ED">
        <w:rPr>
          <w:rFonts w:ascii="Arial" w:hAnsi="Arial" w:cs="Arial"/>
          <w:b/>
          <w:bCs/>
          <w:color w:val="000000"/>
          <w:sz w:val="28"/>
          <w:szCs w:val="28"/>
          <w:lang w:eastAsia="en-US"/>
        </w:rPr>
        <w:t>CISC Mathematics Subcommittee Webinar Meeting</w:t>
      </w:r>
      <w:r>
        <w:rPr>
          <w:rFonts w:ascii="Arial" w:hAnsi="Arial" w:cs="Arial"/>
          <w:b/>
          <w:bCs/>
          <w:color w:val="000000"/>
          <w:sz w:val="28"/>
          <w:szCs w:val="28"/>
          <w:lang w:eastAsia="en-US"/>
        </w:rPr>
        <w:t xml:space="preserve"> Minutes </w:t>
      </w:r>
    </w:p>
    <w:p w:rsidR="005145ED" w:rsidRPr="005145ED" w:rsidRDefault="005145ED" w:rsidP="005145ED">
      <w:pPr>
        <w:jc w:val="center"/>
        <w:rPr>
          <w:rFonts w:ascii="Times" w:hAnsi="Times" w:cs="Times New Roman"/>
          <w:sz w:val="20"/>
          <w:szCs w:val="20"/>
          <w:lang w:eastAsia="en-US"/>
        </w:rPr>
      </w:pPr>
      <w:r w:rsidRPr="005145ED">
        <w:rPr>
          <w:rFonts w:ascii="Arial" w:hAnsi="Arial" w:cs="Arial"/>
          <w:b/>
          <w:bCs/>
          <w:color w:val="000000"/>
          <w:sz w:val="22"/>
          <w:szCs w:val="22"/>
          <w:lang w:eastAsia="en-US"/>
        </w:rPr>
        <w:t>Friday, September 1, 2017</w:t>
      </w:r>
    </w:p>
    <w:p w:rsidR="005145ED" w:rsidRDefault="005145ED" w:rsidP="005145ED">
      <w:pPr>
        <w:jc w:val="center"/>
        <w:rPr>
          <w:rFonts w:ascii="Arial" w:hAnsi="Arial" w:cs="Arial"/>
          <w:b/>
          <w:bCs/>
          <w:color w:val="000000"/>
          <w:sz w:val="22"/>
          <w:szCs w:val="22"/>
          <w:lang w:eastAsia="en-US"/>
        </w:rPr>
      </w:pPr>
      <w:r w:rsidRPr="005145ED">
        <w:rPr>
          <w:rFonts w:ascii="Arial" w:hAnsi="Arial" w:cs="Arial"/>
          <w:b/>
          <w:bCs/>
          <w:color w:val="000000"/>
          <w:sz w:val="22"/>
          <w:szCs w:val="22"/>
          <w:lang w:eastAsia="en-US"/>
        </w:rPr>
        <w:t xml:space="preserve">9:00 - 12 </w:t>
      </w:r>
      <w:proofErr w:type="gramStart"/>
      <w:r w:rsidRPr="005145ED">
        <w:rPr>
          <w:rFonts w:ascii="Arial" w:hAnsi="Arial" w:cs="Arial"/>
          <w:b/>
          <w:bCs/>
          <w:color w:val="000000"/>
          <w:sz w:val="22"/>
          <w:szCs w:val="22"/>
          <w:lang w:eastAsia="en-US"/>
        </w:rPr>
        <w:t>noon</w:t>
      </w:r>
      <w:proofErr w:type="gramEnd"/>
    </w:p>
    <w:p w:rsidR="005145ED" w:rsidRPr="005145ED" w:rsidRDefault="005145ED" w:rsidP="005145ED">
      <w:pPr>
        <w:jc w:val="center"/>
        <w:rPr>
          <w:rFonts w:ascii="Times"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1.</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Welcome; meeting protocols; folders and Google Drive</w:t>
      </w:r>
      <w:proofErr w:type="gramStart"/>
      <w:r w:rsidRPr="005145ED">
        <w:rPr>
          <w:rFonts w:ascii="Arial" w:hAnsi="Arial" w:cs="Arial"/>
          <w:color w:val="000000"/>
          <w:sz w:val="22"/>
          <w:szCs w:val="22"/>
          <w:lang w:eastAsia="en-US"/>
        </w:rPr>
        <w:t>;</w:t>
      </w:r>
      <w:proofErr w:type="gramEnd"/>
      <w:r w:rsidRPr="005145ED">
        <w:rPr>
          <w:rFonts w:ascii="Arial" w:hAnsi="Arial" w:cs="Arial"/>
          <w:color w:val="000000"/>
          <w:sz w:val="22"/>
          <w:szCs w:val="22"/>
          <w:lang w:eastAsia="en-US"/>
        </w:rPr>
        <w:t xml:space="preserve"> collaborate to capture and edit meeting notes.</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 xml:space="preserve">CISC Subcommittee folder: </w:t>
      </w:r>
      <w:hyperlink r:id="rId6" w:history="1">
        <w:r w:rsidRPr="005145ED">
          <w:rPr>
            <w:rFonts w:ascii="Arial" w:hAnsi="Arial" w:cs="Arial"/>
            <w:color w:val="1155CC"/>
            <w:sz w:val="20"/>
            <w:szCs w:val="20"/>
            <w:u w:val="single"/>
            <w:lang w:eastAsia="en-US"/>
          </w:rPr>
          <w:t>r</w:t>
        </w:r>
      </w:hyperlink>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Please use the chat/sidebar</w:t>
      </w:r>
      <w:hyperlink r:id="rId7" w:history="1">
        <w:r w:rsidRPr="005145ED">
          <w:rPr>
            <w:rFonts w:ascii="Arial" w:hAnsi="Arial" w:cs="Arial"/>
            <w:color w:val="1155CC"/>
            <w:sz w:val="20"/>
            <w:szCs w:val="20"/>
            <w:u w:val="single"/>
            <w:lang w:eastAsia="en-US"/>
          </w:rPr>
          <w:t>http://sbceo.org/s/mathfolde</w:t>
        </w:r>
      </w:hyperlink>
      <w:r w:rsidRPr="005145ED">
        <w:rPr>
          <w:rFonts w:ascii="Arial" w:hAnsi="Arial" w:cs="Arial"/>
          <w:color w:val="000000"/>
          <w:sz w:val="20"/>
          <w:szCs w:val="20"/>
          <w:lang w:eastAsia="en-US"/>
        </w:rPr>
        <w:t>r for conversations during the webinar</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Regional Leads - please take and distribute notes to CISC members and math specialists in your region</w:t>
      </w:r>
      <w:r w:rsidRPr="005145ED">
        <w:rPr>
          <w:rFonts w:ascii="Arial" w:hAnsi="Arial" w:cs="Arial"/>
          <w:color w:val="000000"/>
          <w:sz w:val="22"/>
          <w:szCs w:val="22"/>
          <w:lang w:eastAsia="en-US"/>
        </w:rPr>
        <w:t>.</w:t>
      </w:r>
    </w:p>
    <w:p w:rsidR="005145ED" w:rsidRPr="005145ED" w:rsidRDefault="005145ED" w:rsidP="005145ED">
      <w:pPr>
        <w:rPr>
          <w:rFonts w:ascii="Times" w:hAnsi="Times" w:cs="Times New Roman"/>
          <w:sz w:val="20"/>
          <w:szCs w:val="20"/>
          <w:lang w:eastAsia="en-US"/>
        </w:rPr>
      </w:pPr>
      <w:proofErr w:type="gramStart"/>
      <w:r w:rsidRPr="005145ED">
        <w:rPr>
          <w:rFonts w:ascii="Arial" w:hAnsi="Arial" w:cs="Arial"/>
          <w:color w:val="000000"/>
          <w:sz w:val="22"/>
          <w:szCs w:val="22"/>
          <w:lang w:eastAsia="en-US"/>
        </w:rPr>
        <w:t>2.</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“Roll call”.</w:t>
      </w:r>
      <w:proofErr w:type="gramEnd"/>
      <w:r w:rsidRPr="005145ED">
        <w:rPr>
          <w:rFonts w:ascii="Arial" w:hAnsi="Arial" w:cs="Arial"/>
          <w:color w:val="000000"/>
          <w:sz w:val="22"/>
          <w:szCs w:val="22"/>
          <w:lang w:eastAsia="en-US"/>
        </w:rPr>
        <w:t xml:space="preserve">  Please add your names and COE to the list below. Place an asterisk if you are the regional lead.</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w:t>
      </w:r>
      <w:hyperlink r:id="rId8" w:history="1">
        <w:r w:rsidRPr="005145ED">
          <w:rPr>
            <w:rFonts w:ascii="Arial" w:hAnsi="Arial" w:cs="Arial"/>
            <w:color w:val="1155CC"/>
            <w:sz w:val="22"/>
            <w:szCs w:val="22"/>
            <w:u w:val="single"/>
            <w:lang w:eastAsia="en-US"/>
          </w:rPr>
          <w:t>Region map</w:t>
        </w:r>
      </w:hyperlink>
      <w:r w:rsidRPr="005145ED">
        <w:rPr>
          <w:rFonts w:ascii="Arial" w:hAnsi="Arial" w:cs="Arial"/>
          <w:color w:val="000000"/>
          <w:sz w:val="22"/>
          <w:szCs w:val="22"/>
          <w:lang w:eastAsia="en-US"/>
        </w:rPr>
        <w:t xml:space="preserve">) </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a.</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1: Josh </w:t>
      </w:r>
      <w:proofErr w:type="spellStart"/>
      <w:r w:rsidRPr="005145ED">
        <w:rPr>
          <w:rFonts w:ascii="Arial" w:hAnsi="Arial" w:cs="Arial"/>
          <w:color w:val="000000"/>
          <w:sz w:val="20"/>
          <w:szCs w:val="20"/>
          <w:lang w:eastAsia="en-US"/>
        </w:rPr>
        <w:t>Deis</w:t>
      </w:r>
      <w:proofErr w:type="spellEnd"/>
      <w:r w:rsidRPr="005145ED">
        <w:rPr>
          <w:rFonts w:ascii="Arial" w:hAnsi="Arial" w:cs="Arial"/>
          <w:color w:val="000000"/>
          <w:sz w:val="20"/>
          <w:szCs w:val="20"/>
          <w:lang w:eastAsia="en-US"/>
        </w:rPr>
        <w:t>*, Sonoma 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b.</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2: Rita </w:t>
      </w:r>
      <w:proofErr w:type="spellStart"/>
      <w:r w:rsidRPr="005145ED">
        <w:rPr>
          <w:rFonts w:ascii="Arial" w:hAnsi="Arial" w:cs="Arial"/>
          <w:color w:val="000000"/>
          <w:sz w:val="20"/>
          <w:szCs w:val="20"/>
          <w:lang w:eastAsia="en-US"/>
        </w:rPr>
        <w:t>Nutsch</w:t>
      </w:r>
      <w:proofErr w:type="spellEnd"/>
      <w:r w:rsidRPr="005145ED">
        <w:rPr>
          <w:rFonts w:ascii="Arial" w:hAnsi="Arial" w:cs="Arial"/>
          <w:color w:val="000000"/>
          <w:sz w:val="20"/>
          <w:szCs w:val="20"/>
          <w:lang w:eastAsia="en-US"/>
        </w:rPr>
        <w:t>, GCOE; Chris Dell*, Shasta 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c.</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3: Dave Chun*, Marsha King (SCOE), Gigi </w:t>
      </w:r>
      <w:proofErr w:type="spellStart"/>
      <w:r w:rsidRPr="005145ED">
        <w:rPr>
          <w:rFonts w:ascii="Arial" w:hAnsi="Arial" w:cs="Arial"/>
          <w:color w:val="000000"/>
          <w:sz w:val="20"/>
          <w:szCs w:val="20"/>
          <w:lang w:eastAsia="en-US"/>
        </w:rPr>
        <w:t>Marchini</w:t>
      </w:r>
      <w:proofErr w:type="spellEnd"/>
      <w:r w:rsidRPr="005145ED">
        <w:rPr>
          <w:rFonts w:ascii="Arial" w:hAnsi="Arial" w:cs="Arial"/>
          <w:color w:val="000000"/>
          <w:sz w:val="20"/>
          <w:szCs w:val="20"/>
          <w:lang w:eastAsia="en-US"/>
        </w:rPr>
        <w:t xml:space="preserve"> (</w:t>
      </w:r>
      <w:proofErr w:type="spellStart"/>
      <w:r w:rsidRPr="005145ED">
        <w:rPr>
          <w:rFonts w:ascii="Arial" w:hAnsi="Arial" w:cs="Arial"/>
          <w:color w:val="000000"/>
          <w:sz w:val="20"/>
          <w:szCs w:val="20"/>
          <w:lang w:eastAsia="en-US"/>
        </w:rPr>
        <w:t>EdCOE</w:t>
      </w:r>
      <w:proofErr w:type="spellEnd"/>
      <w:r w:rsidRPr="005145ED">
        <w:rPr>
          <w:rFonts w:ascii="Arial" w:hAnsi="Arial" w:cs="Arial"/>
          <w:color w:val="000000"/>
          <w:sz w:val="20"/>
          <w:szCs w:val="20"/>
          <w:lang w:eastAsia="en-US"/>
        </w:rPr>
        <w:t>), Jim Richards (NCSOS)</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d.</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4: Christina </w:t>
      </w:r>
      <w:proofErr w:type="spellStart"/>
      <w:r w:rsidRPr="005145ED">
        <w:rPr>
          <w:rFonts w:ascii="Arial" w:hAnsi="Arial" w:cs="Arial"/>
          <w:color w:val="000000"/>
          <w:sz w:val="20"/>
          <w:szCs w:val="20"/>
          <w:lang w:eastAsia="en-US"/>
        </w:rPr>
        <w:t>Lunde</w:t>
      </w:r>
      <w:proofErr w:type="spellEnd"/>
      <w:r w:rsidRPr="005145ED">
        <w:rPr>
          <w:rFonts w:ascii="Arial" w:hAnsi="Arial" w:cs="Arial"/>
          <w:color w:val="000000"/>
          <w:sz w:val="20"/>
          <w:szCs w:val="20"/>
          <w:lang w:eastAsia="en-US"/>
        </w:rPr>
        <w:t xml:space="preserve"> MCOE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e.</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5: Denise Green, Monterey COE; Kirsten </w:t>
      </w:r>
      <w:proofErr w:type="spellStart"/>
      <w:r w:rsidRPr="005145ED">
        <w:rPr>
          <w:rFonts w:ascii="Arial" w:hAnsi="Arial" w:cs="Arial"/>
          <w:color w:val="000000"/>
          <w:sz w:val="20"/>
          <w:szCs w:val="20"/>
          <w:lang w:eastAsia="en-US"/>
        </w:rPr>
        <w:t>Sarginger</w:t>
      </w:r>
      <w:proofErr w:type="spellEnd"/>
      <w:r w:rsidRPr="005145ED">
        <w:rPr>
          <w:rFonts w:ascii="Arial" w:hAnsi="Arial" w:cs="Arial"/>
          <w:color w:val="000000"/>
          <w:sz w:val="20"/>
          <w:szCs w:val="20"/>
          <w:lang w:eastAsia="en-US"/>
        </w:rPr>
        <w:t>* SCCOE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f.</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6: </w:t>
      </w:r>
      <w:proofErr w:type="spellStart"/>
      <w:r w:rsidRPr="005145ED">
        <w:rPr>
          <w:rFonts w:ascii="Arial" w:hAnsi="Arial" w:cs="Arial"/>
          <w:color w:val="000000"/>
          <w:sz w:val="20"/>
          <w:szCs w:val="20"/>
          <w:lang w:eastAsia="en-US"/>
        </w:rPr>
        <w:t>Satinder</w:t>
      </w:r>
      <w:proofErr w:type="spellEnd"/>
      <w:r w:rsidRPr="005145ED">
        <w:rPr>
          <w:rFonts w:ascii="Arial" w:hAnsi="Arial" w:cs="Arial"/>
          <w:color w:val="000000"/>
          <w:sz w:val="20"/>
          <w:szCs w:val="20"/>
          <w:lang w:eastAsia="en-US"/>
        </w:rPr>
        <w:t xml:space="preserve"> Singh, Debbie Williams</w:t>
      </w:r>
      <w:proofErr w:type="gramStart"/>
      <w:r w:rsidRPr="005145ED">
        <w:rPr>
          <w:rFonts w:ascii="Arial" w:hAnsi="Arial" w:cs="Arial"/>
          <w:color w:val="000000"/>
          <w:sz w:val="20"/>
          <w:szCs w:val="20"/>
          <w:lang w:eastAsia="en-US"/>
        </w:rPr>
        <w:t>,(</w:t>
      </w:r>
      <w:proofErr w:type="gramEnd"/>
      <w:r w:rsidRPr="005145ED">
        <w:rPr>
          <w:rFonts w:ascii="Arial" w:hAnsi="Arial" w:cs="Arial"/>
          <w:color w:val="000000"/>
          <w:sz w:val="20"/>
          <w:szCs w:val="20"/>
          <w:lang w:eastAsia="en-US"/>
        </w:rPr>
        <w:t xml:space="preserve">SJCOE); Erin Cross*, </w:t>
      </w:r>
      <w:proofErr w:type="spellStart"/>
      <w:r w:rsidRPr="005145ED">
        <w:rPr>
          <w:rFonts w:ascii="Arial" w:hAnsi="Arial" w:cs="Arial"/>
          <w:color w:val="000000"/>
          <w:sz w:val="20"/>
          <w:szCs w:val="20"/>
          <w:lang w:eastAsia="en-US"/>
        </w:rPr>
        <w:t>Chrissy</w:t>
      </w:r>
      <w:proofErr w:type="spellEnd"/>
      <w:r w:rsidRPr="005145ED">
        <w:rPr>
          <w:rFonts w:ascii="Arial" w:hAnsi="Arial" w:cs="Arial"/>
          <w:color w:val="000000"/>
          <w:sz w:val="20"/>
          <w:szCs w:val="20"/>
          <w:lang w:eastAsia="en-US"/>
        </w:rPr>
        <w:t xml:space="preserve"> Newell, Jamie Garner (SCOE)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g.</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7:  Julie Joseph*, TCOE, Jon </w:t>
      </w:r>
      <w:proofErr w:type="spellStart"/>
      <w:r w:rsidRPr="005145ED">
        <w:rPr>
          <w:rFonts w:ascii="Arial" w:hAnsi="Arial" w:cs="Arial"/>
          <w:color w:val="000000"/>
          <w:sz w:val="20"/>
          <w:szCs w:val="20"/>
          <w:lang w:eastAsia="en-US"/>
        </w:rPr>
        <w:t>Dueck</w:t>
      </w:r>
      <w:proofErr w:type="spellEnd"/>
      <w:r w:rsidRPr="005145ED">
        <w:rPr>
          <w:rFonts w:ascii="Arial" w:hAnsi="Arial" w:cs="Arial"/>
          <w:color w:val="000000"/>
          <w:sz w:val="20"/>
          <w:szCs w:val="20"/>
          <w:lang w:eastAsia="en-US"/>
        </w:rPr>
        <w:t xml:space="preserve"> FCSS</w:t>
      </w:r>
      <w:proofErr w:type="gramStart"/>
      <w:r w:rsidRPr="005145ED">
        <w:rPr>
          <w:rFonts w:ascii="Arial" w:hAnsi="Arial" w:cs="Arial"/>
          <w:color w:val="000000"/>
          <w:sz w:val="20"/>
          <w:szCs w:val="20"/>
          <w:lang w:eastAsia="en-US"/>
        </w:rPr>
        <w:t>;  Duane</w:t>
      </w:r>
      <w:proofErr w:type="gramEnd"/>
      <w:r w:rsidRPr="005145ED">
        <w:rPr>
          <w:rFonts w:ascii="Arial" w:hAnsi="Arial" w:cs="Arial"/>
          <w:color w:val="000000"/>
          <w:sz w:val="20"/>
          <w:szCs w:val="20"/>
          <w:lang w:eastAsia="en-US"/>
        </w:rPr>
        <w:t xml:space="preserve"> </w:t>
      </w:r>
      <w:proofErr w:type="spellStart"/>
      <w:r w:rsidRPr="005145ED">
        <w:rPr>
          <w:rFonts w:ascii="Arial" w:hAnsi="Arial" w:cs="Arial"/>
          <w:color w:val="000000"/>
          <w:sz w:val="20"/>
          <w:szCs w:val="20"/>
          <w:lang w:eastAsia="en-US"/>
        </w:rPr>
        <w:t>Habecker</w:t>
      </w:r>
      <w:proofErr w:type="spellEnd"/>
      <w:r w:rsidRPr="005145ED">
        <w:rPr>
          <w:rFonts w:ascii="Arial" w:hAnsi="Arial" w:cs="Arial"/>
          <w:color w:val="000000"/>
          <w:sz w:val="20"/>
          <w:szCs w:val="20"/>
          <w:lang w:eastAsia="en-US"/>
        </w:rPr>
        <w:t xml:space="preserve"> (Merced 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h.</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8: Vicki </w:t>
      </w:r>
      <w:proofErr w:type="spellStart"/>
      <w:r w:rsidRPr="005145ED">
        <w:rPr>
          <w:rFonts w:ascii="Arial" w:hAnsi="Arial" w:cs="Arial"/>
          <w:color w:val="000000"/>
          <w:sz w:val="20"/>
          <w:szCs w:val="20"/>
          <w:lang w:eastAsia="en-US"/>
        </w:rPr>
        <w:t>Vierra</w:t>
      </w:r>
      <w:proofErr w:type="spellEnd"/>
      <w:r w:rsidRPr="005145ED">
        <w:rPr>
          <w:rFonts w:ascii="Arial" w:hAnsi="Arial" w:cs="Arial"/>
          <w:color w:val="000000"/>
          <w:sz w:val="20"/>
          <w:szCs w:val="20"/>
          <w:lang w:eastAsia="en-US"/>
        </w:rPr>
        <w:t>*, VCOE; Ellen Barger, SBCEO; Antonio Castro, VCOE. Terri Gibbs-Burke, SLOCOE</w:t>
      </w:r>
    </w:p>
    <w:p w:rsidR="005145ED" w:rsidRPr="005145ED" w:rsidRDefault="005145ED" w:rsidP="005145ED">
      <w:pPr>
        <w:rPr>
          <w:rFonts w:ascii="Times" w:hAnsi="Times" w:cs="Times New Roman"/>
          <w:sz w:val="20"/>
          <w:szCs w:val="20"/>
          <w:lang w:eastAsia="en-US"/>
        </w:rPr>
      </w:pPr>
      <w:proofErr w:type="spellStart"/>
      <w:r w:rsidRPr="005145ED">
        <w:rPr>
          <w:rFonts w:ascii="Arial" w:hAnsi="Arial" w:cs="Arial"/>
          <w:color w:val="000000"/>
          <w:sz w:val="20"/>
          <w:szCs w:val="20"/>
          <w:lang w:eastAsia="en-US"/>
        </w:rPr>
        <w:t>i</w:t>
      </w:r>
      <w:proofErr w:type="spellEnd"/>
      <w:r w:rsidRPr="005145ED">
        <w:rPr>
          <w:rFonts w:ascii="Arial" w:hAnsi="Arial" w:cs="Arial"/>
          <w:color w:val="000000"/>
          <w:sz w:val="20"/>
          <w:szCs w:val="20"/>
          <w:lang w:eastAsia="en-US"/>
        </w:rPr>
        <w:t>.</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9: Jody </w:t>
      </w:r>
      <w:proofErr w:type="spellStart"/>
      <w:r w:rsidRPr="005145ED">
        <w:rPr>
          <w:rFonts w:ascii="Arial" w:hAnsi="Arial" w:cs="Arial"/>
          <w:color w:val="000000"/>
          <w:sz w:val="20"/>
          <w:szCs w:val="20"/>
          <w:lang w:eastAsia="en-US"/>
        </w:rPr>
        <w:t>Guarino</w:t>
      </w:r>
      <w:proofErr w:type="spellEnd"/>
      <w:r w:rsidRPr="005145ED">
        <w:rPr>
          <w:rFonts w:ascii="Arial" w:hAnsi="Arial" w:cs="Arial"/>
          <w:color w:val="000000"/>
          <w:sz w:val="20"/>
          <w:szCs w:val="20"/>
          <w:lang w:eastAsia="en-US"/>
        </w:rPr>
        <w:t xml:space="preserve">, OCDE; Vanessa </w:t>
      </w:r>
      <w:proofErr w:type="spellStart"/>
      <w:r w:rsidRPr="005145ED">
        <w:rPr>
          <w:rFonts w:ascii="Arial" w:hAnsi="Arial" w:cs="Arial"/>
          <w:color w:val="000000"/>
          <w:sz w:val="20"/>
          <w:szCs w:val="20"/>
          <w:lang w:eastAsia="en-US"/>
        </w:rPr>
        <w:t>Cerrahoglu</w:t>
      </w:r>
      <w:proofErr w:type="spellEnd"/>
      <w:r w:rsidRPr="005145ED">
        <w:rPr>
          <w:rFonts w:ascii="Arial" w:hAnsi="Arial" w:cs="Arial"/>
          <w:color w:val="000000"/>
          <w:sz w:val="20"/>
          <w:szCs w:val="20"/>
          <w:lang w:eastAsia="en-US"/>
        </w:rPr>
        <w:t xml:space="preserve">, OCDE; Mindy </w:t>
      </w:r>
      <w:proofErr w:type="spellStart"/>
      <w:r w:rsidRPr="005145ED">
        <w:rPr>
          <w:rFonts w:ascii="Arial" w:hAnsi="Arial" w:cs="Arial"/>
          <w:color w:val="000000"/>
          <w:sz w:val="20"/>
          <w:szCs w:val="20"/>
          <w:lang w:eastAsia="en-US"/>
        </w:rPr>
        <w:t>Shacklett</w:t>
      </w:r>
      <w:proofErr w:type="spellEnd"/>
      <w:r w:rsidRPr="005145ED">
        <w:rPr>
          <w:rFonts w:ascii="Arial" w:hAnsi="Arial" w:cs="Arial"/>
          <w:color w:val="000000"/>
          <w:sz w:val="20"/>
          <w:szCs w:val="20"/>
          <w:lang w:eastAsia="en-US"/>
        </w:rPr>
        <w:t xml:space="preserve">* (SDCOE/ICOE); Audrey </w:t>
      </w:r>
      <w:proofErr w:type="spellStart"/>
      <w:r w:rsidRPr="005145ED">
        <w:rPr>
          <w:rFonts w:ascii="Arial" w:hAnsi="Arial" w:cs="Arial"/>
          <w:color w:val="000000"/>
          <w:sz w:val="20"/>
          <w:szCs w:val="20"/>
          <w:lang w:eastAsia="en-US"/>
        </w:rPr>
        <w:t>Mendivil</w:t>
      </w:r>
      <w:proofErr w:type="spellEnd"/>
      <w:r w:rsidRPr="005145ED">
        <w:rPr>
          <w:rFonts w:ascii="Arial" w:hAnsi="Arial" w:cs="Arial"/>
          <w:color w:val="000000"/>
          <w:sz w:val="20"/>
          <w:szCs w:val="20"/>
          <w:lang w:eastAsia="en-US"/>
        </w:rPr>
        <w:t xml:space="preserve"> (SDCOE), Mark Alcorn (SDCOE)</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j.</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Region 10: Vicky </w:t>
      </w:r>
      <w:proofErr w:type="spellStart"/>
      <w:r w:rsidRPr="005145ED">
        <w:rPr>
          <w:rFonts w:ascii="Arial" w:hAnsi="Arial" w:cs="Arial"/>
          <w:color w:val="000000"/>
          <w:sz w:val="20"/>
          <w:szCs w:val="20"/>
          <w:lang w:eastAsia="en-US"/>
        </w:rPr>
        <w:t>Kukuruda</w:t>
      </w:r>
      <w:proofErr w:type="spellEnd"/>
      <w:r w:rsidRPr="005145ED">
        <w:rPr>
          <w:rFonts w:ascii="Arial" w:hAnsi="Arial" w:cs="Arial"/>
          <w:color w:val="000000"/>
          <w:sz w:val="20"/>
          <w:szCs w:val="20"/>
          <w:lang w:eastAsia="en-US"/>
        </w:rPr>
        <w:t xml:space="preserve">, RCOE; Diana </w:t>
      </w:r>
      <w:proofErr w:type="spellStart"/>
      <w:r w:rsidRPr="005145ED">
        <w:rPr>
          <w:rFonts w:ascii="Arial" w:hAnsi="Arial" w:cs="Arial"/>
          <w:color w:val="000000"/>
          <w:sz w:val="20"/>
          <w:szCs w:val="20"/>
          <w:lang w:eastAsia="en-US"/>
        </w:rPr>
        <w:t>Ceja</w:t>
      </w:r>
      <w:proofErr w:type="spellEnd"/>
      <w:r w:rsidRPr="005145ED">
        <w:rPr>
          <w:rFonts w:ascii="Arial" w:hAnsi="Arial" w:cs="Arial"/>
          <w:color w:val="000000"/>
          <w:sz w:val="20"/>
          <w:szCs w:val="20"/>
          <w:lang w:eastAsia="en-US"/>
        </w:rPr>
        <w:t>, RCOE; Melanie Janzen, SBCSS</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0"/>
          <w:szCs w:val="20"/>
          <w:lang w:eastAsia="en-US"/>
        </w:rPr>
        <w:t>k.</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Region 11: Anthony Quan*</w:t>
      </w:r>
    </w:p>
    <w:p w:rsidR="005145ED" w:rsidRPr="005145ED" w:rsidRDefault="005145ED" w:rsidP="005145ED">
      <w:pPr>
        <w:rPr>
          <w:rFonts w:ascii="Times" w:hAnsi="Times" w:cs="Times New Roman"/>
          <w:sz w:val="20"/>
          <w:szCs w:val="20"/>
          <w:lang w:eastAsia="en-US"/>
        </w:rPr>
      </w:pPr>
      <w:proofErr w:type="gramStart"/>
      <w:r w:rsidRPr="005145ED">
        <w:rPr>
          <w:rFonts w:ascii="Arial" w:hAnsi="Arial" w:cs="Arial"/>
          <w:color w:val="000000"/>
          <w:sz w:val="20"/>
          <w:szCs w:val="20"/>
          <w:lang w:eastAsia="en-US"/>
        </w:rPr>
        <w:t>l</w:t>
      </w:r>
      <w:proofErr w:type="gramEnd"/>
      <w:r w:rsidRPr="005145ED">
        <w:rPr>
          <w:rFonts w:ascii="Arial" w:hAnsi="Arial" w:cs="Arial"/>
          <w:color w:val="000000"/>
          <w:sz w:val="20"/>
          <w:szCs w:val="20"/>
          <w:lang w:eastAsia="en-US"/>
        </w:rPr>
        <w:t>.</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Partners and guests:</w:t>
      </w:r>
    </w:p>
    <w:p w:rsidR="005145ED" w:rsidRPr="005145ED" w:rsidRDefault="005145ED" w:rsidP="005145ED">
      <w:pPr>
        <w:rPr>
          <w:rFonts w:ascii="Times" w:hAnsi="Times" w:cs="Times New Roman"/>
          <w:sz w:val="20"/>
          <w:szCs w:val="20"/>
          <w:lang w:eastAsia="en-US"/>
        </w:rPr>
      </w:pPr>
      <w:r w:rsidRPr="005145ED">
        <w:rPr>
          <w:rFonts w:ascii="Times New Roman" w:hAnsi="Times New Roman" w:cs="Times New Roman"/>
          <w:color w:val="000000"/>
          <w:sz w:val="14"/>
          <w:szCs w:val="14"/>
          <w:lang w:eastAsia="en-US"/>
        </w:rPr>
        <w:t>                                              </w:t>
      </w:r>
      <w:proofErr w:type="spellStart"/>
      <w:r w:rsidRPr="005145ED">
        <w:rPr>
          <w:rFonts w:ascii="Arial" w:hAnsi="Arial" w:cs="Arial"/>
          <w:color w:val="000000"/>
          <w:sz w:val="20"/>
          <w:szCs w:val="20"/>
          <w:lang w:eastAsia="en-US"/>
        </w:rPr>
        <w:t>i</w:t>
      </w:r>
      <w:proofErr w:type="spellEnd"/>
      <w:r w:rsidRPr="005145ED">
        <w:rPr>
          <w:rFonts w:ascii="Arial" w:hAnsi="Arial" w:cs="Arial"/>
          <w:color w:val="000000"/>
          <w:sz w:val="20"/>
          <w:szCs w:val="20"/>
          <w:lang w:eastAsia="en-US"/>
        </w:rPr>
        <w:t>.</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proofErr w:type="spellStart"/>
      <w:r w:rsidRPr="005145ED">
        <w:rPr>
          <w:rFonts w:ascii="Arial" w:hAnsi="Arial" w:cs="Arial"/>
          <w:color w:val="000000"/>
          <w:sz w:val="20"/>
          <w:szCs w:val="20"/>
          <w:lang w:eastAsia="en-US"/>
        </w:rPr>
        <w:t>CMC</w:t>
      </w:r>
      <w:proofErr w:type="gramStart"/>
      <w:r w:rsidRPr="005145ED">
        <w:rPr>
          <w:rFonts w:ascii="Arial" w:hAnsi="Arial" w:cs="Arial"/>
          <w:color w:val="000000"/>
          <w:sz w:val="20"/>
          <w:szCs w:val="20"/>
          <w:lang w:eastAsia="en-US"/>
        </w:rPr>
        <w:t>:Vicki</w:t>
      </w:r>
      <w:proofErr w:type="spellEnd"/>
      <w:proofErr w:type="gramEnd"/>
      <w:r w:rsidRPr="005145ED">
        <w:rPr>
          <w:rFonts w:ascii="Arial" w:hAnsi="Arial" w:cs="Arial"/>
          <w:color w:val="000000"/>
          <w:sz w:val="20"/>
          <w:szCs w:val="20"/>
          <w:lang w:eastAsia="en-US"/>
        </w:rPr>
        <w:t xml:space="preserve"> </w:t>
      </w:r>
      <w:proofErr w:type="spellStart"/>
      <w:r w:rsidRPr="005145ED">
        <w:rPr>
          <w:rFonts w:ascii="Arial" w:hAnsi="Arial" w:cs="Arial"/>
          <w:color w:val="000000"/>
          <w:sz w:val="20"/>
          <w:szCs w:val="20"/>
          <w:lang w:eastAsia="en-US"/>
        </w:rPr>
        <w:t>Vierra</w:t>
      </w:r>
      <w:proofErr w:type="spellEnd"/>
    </w:p>
    <w:p w:rsidR="005145ED" w:rsidRPr="005145ED" w:rsidRDefault="005145ED" w:rsidP="005145ED">
      <w:pPr>
        <w:rPr>
          <w:rFonts w:ascii="Times" w:hAnsi="Times" w:cs="Times New Roman"/>
          <w:sz w:val="20"/>
          <w:szCs w:val="20"/>
          <w:lang w:eastAsia="en-US"/>
        </w:rPr>
      </w:pPr>
      <w:r w:rsidRPr="005145ED">
        <w:rPr>
          <w:rFonts w:ascii="Times New Roman" w:hAnsi="Times New Roman" w:cs="Times New Roman"/>
          <w:color w:val="000000"/>
          <w:sz w:val="14"/>
          <w:szCs w:val="14"/>
          <w:lang w:eastAsia="en-US"/>
        </w:rPr>
        <w:t>                                            </w:t>
      </w:r>
      <w:r w:rsidRPr="005145ED">
        <w:rPr>
          <w:rFonts w:ascii="Arial" w:hAnsi="Arial" w:cs="Arial"/>
          <w:color w:val="000000"/>
          <w:sz w:val="20"/>
          <w:szCs w:val="20"/>
          <w:lang w:eastAsia="en-US"/>
        </w:rPr>
        <w:t>ii.</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CMP:</w:t>
      </w:r>
    </w:p>
    <w:p w:rsidR="005145ED" w:rsidRPr="005145ED" w:rsidRDefault="005145ED" w:rsidP="005145ED">
      <w:pPr>
        <w:rPr>
          <w:rFonts w:ascii="Times" w:hAnsi="Times" w:cs="Times New Roman"/>
          <w:sz w:val="20"/>
          <w:szCs w:val="20"/>
          <w:lang w:eastAsia="en-US"/>
        </w:rPr>
      </w:pPr>
      <w:r w:rsidRPr="005145ED">
        <w:rPr>
          <w:rFonts w:ascii="Times New Roman" w:hAnsi="Times New Roman" w:cs="Times New Roman"/>
          <w:color w:val="000000"/>
          <w:sz w:val="14"/>
          <w:szCs w:val="14"/>
          <w:lang w:eastAsia="en-US"/>
        </w:rPr>
        <w:t>                                           </w:t>
      </w:r>
      <w:r w:rsidRPr="005145ED">
        <w:rPr>
          <w:rFonts w:ascii="Arial" w:hAnsi="Arial" w:cs="Arial"/>
          <w:color w:val="000000"/>
          <w:sz w:val="20"/>
          <w:szCs w:val="20"/>
          <w:lang w:eastAsia="en-US"/>
        </w:rPr>
        <w:t>iii.</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 xml:space="preserve">CDE: E. </w:t>
      </w:r>
      <w:proofErr w:type="spellStart"/>
      <w:r w:rsidRPr="005145ED">
        <w:rPr>
          <w:rFonts w:ascii="Arial" w:hAnsi="Arial" w:cs="Arial"/>
          <w:color w:val="000000"/>
          <w:sz w:val="20"/>
          <w:szCs w:val="20"/>
          <w:lang w:eastAsia="en-US"/>
        </w:rPr>
        <w:t>Oliva</w:t>
      </w:r>
      <w:proofErr w:type="spellEnd"/>
      <w:r w:rsidRPr="005145ED">
        <w:rPr>
          <w:rFonts w:ascii="Arial" w:hAnsi="Arial" w:cs="Arial"/>
          <w:color w:val="000000"/>
          <w:sz w:val="20"/>
          <w:szCs w:val="20"/>
          <w:lang w:eastAsia="en-US"/>
        </w:rPr>
        <w:t>; P. Evans</w:t>
      </w:r>
    </w:p>
    <w:p w:rsidR="005145ED" w:rsidRPr="005145ED" w:rsidRDefault="005145ED" w:rsidP="005145ED">
      <w:pPr>
        <w:rPr>
          <w:rFonts w:ascii="Times" w:hAnsi="Times" w:cs="Times New Roman"/>
          <w:sz w:val="20"/>
          <w:szCs w:val="20"/>
          <w:lang w:eastAsia="en-US"/>
        </w:rPr>
      </w:pPr>
      <w:r w:rsidRPr="005145ED">
        <w:rPr>
          <w:rFonts w:ascii="Times New Roman" w:hAnsi="Times New Roman" w:cs="Times New Roman"/>
          <w:color w:val="000000"/>
          <w:sz w:val="14"/>
          <w:szCs w:val="14"/>
          <w:lang w:eastAsia="en-US"/>
        </w:rPr>
        <w:t>                                           </w:t>
      </w:r>
      <w:r w:rsidRPr="005145ED">
        <w:rPr>
          <w:rFonts w:ascii="Arial" w:hAnsi="Arial" w:cs="Arial"/>
          <w:color w:val="000000"/>
          <w:sz w:val="22"/>
          <w:szCs w:val="22"/>
          <w:lang w:eastAsia="en-US"/>
        </w:rPr>
        <w:t>iv.</w:t>
      </w:r>
      <w:r w:rsidRPr="005145ED">
        <w:rPr>
          <w:rFonts w:ascii="Times New Roman" w:hAnsi="Times New Roman" w:cs="Times New Roman"/>
          <w:color w:val="000000"/>
          <w:sz w:val="14"/>
          <w:szCs w:val="14"/>
          <w:lang w:eastAsia="en-US"/>
        </w:rPr>
        <w:t xml:space="preserve"> </w:t>
      </w:r>
      <w:r w:rsidRPr="005145ED">
        <w:rPr>
          <w:rFonts w:ascii="Times New Roman" w:hAnsi="Times New Roman" w:cs="Times New Roman"/>
          <w:color w:val="000000"/>
          <w:sz w:val="14"/>
          <w:szCs w:val="14"/>
          <w:lang w:eastAsia="en-US"/>
        </w:rPr>
        <w:tab/>
      </w:r>
      <w:r w:rsidRPr="005145ED">
        <w:rPr>
          <w:rFonts w:ascii="Arial" w:hAnsi="Arial" w:cs="Arial"/>
          <w:color w:val="000000"/>
          <w:sz w:val="20"/>
          <w:szCs w:val="20"/>
          <w:lang w:eastAsia="en-US"/>
        </w:rPr>
        <w:t>CCSESA</w:t>
      </w:r>
      <w:r w:rsidRPr="005145ED">
        <w:rPr>
          <w:rFonts w:ascii="Arial" w:hAnsi="Arial" w:cs="Arial"/>
          <w:color w:val="000000"/>
          <w:sz w:val="22"/>
          <w:szCs w:val="22"/>
          <w:lang w:eastAsia="en-US"/>
        </w:rPr>
        <w:t>:</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3.</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“Practical Mathematics</w:t>
      </w:r>
      <w:proofErr w:type="gramStart"/>
      <w:r w:rsidRPr="005145ED">
        <w:rPr>
          <w:rFonts w:ascii="Arial" w:hAnsi="Arial" w:cs="Arial"/>
          <w:color w:val="000000"/>
          <w:sz w:val="22"/>
          <w:szCs w:val="22"/>
          <w:lang w:eastAsia="en-US"/>
        </w:rPr>
        <w:t>”  Status</w:t>
      </w:r>
      <w:proofErr w:type="gramEnd"/>
      <w:r w:rsidRPr="005145ED">
        <w:rPr>
          <w:rFonts w:ascii="Arial" w:hAnsi="Arial" w:cs="Arial"/>
          <w:color w:val="000000"/>
          <w:sz w:val="22"/>
          <w:szCs w:val="22"/>
          <w:lang w:eastAsia="en-US"/>
        </w:rPr>
        <w:t xml:space="preserve"> and Change calculation in 5x5 grids</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000000"/>
          <w:sz w:val="20"/>
          <w:szCs w:val="20"/>
          <w:lang w:eastAsia="en-US"/>
        </w:rPr>
        <w:t>Review of “Distance from level three versus other indicators”</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000000"/>
          <w:sz w:val="20"/>
          <w:szCs w:val="20"/>
          <w:lang w:eastAsia="en-US"/>
        </w:rPr>
        <w:t xml:space="preserve">“Distance from level three” not reported on CASC… so how might a district or school determine </w:t>
      </w:r>
      <w:proofErr w:type="gramStart"/>
      <w:r w:rsidRPr="005145ED">
        <w:rPr>
          <w:rFonts w:ascii="Calibri" w:hAnsi="Calibri" w:cs="Times New Roman"/>
          <w:color w:val="000000"/>
          <w:sz w:val="20"/>
          <w:szCs w:val="20"/>
          <w:lang w:eastAsia="en-US"/>
        </w:rPr>
        <w:t>their  approximate</w:t>
      </w:r>
      <w:proofErr w:type="gramEnd"/>
      <w:r w:rsidRPr="005145ED">
        <w:rPr>
          <w:rFonts w:ascii="Calibri" w:hAnsi="Calibri" w:cs="Times New Roman"/>
          <w:color w:val="000000"/>
          <w:sz w:val="20"/>
          <w:szCs w:val="20"/>
          <w:lang w:eastAsia="en-US"/>
        </w:rPr>
        <w:t xml:space="preserve"> “status” and change from the information given?</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 xml:space="preserve">Are districts confused by state indicators as average distance from Level 3? </w:t>
      </w:r>
      <w:proofErr w:type="gramStart"/>
      <w:r w:rsidRPr="005145ED">
        <w:rPr>
          <w:rFonts w:ascii="Calibri" w:hAnsi="Calibri" w:cs="Times New Roman"/>
          <w:color w:val="1155CC"/>
          <w:sz w:val="20"/>
          <w:szCs w:val="20"/>
          <w:lang w:eastAsia="en-US"/>
        </w:rPr>
        <w:t>Ellen’s PP in the folder.</w:t>
      </w:r>
      <w:proofErr w:type="gramEnd"/>
      <w:r w:rsidRPr="005145ED">
        <w:rPr>
          <w:rFonts w:ascii="Calibri" w:hAnsi="Calibri" w:cs="Times New Roman"/>
          <w:color w:val="1155CC"/>
          <w:sz w:val="20"/>
          <w:szCs w:val="20"/>
          <w:lang w:eastAsia="en-US"/>
        </w:rPr>
        <w:t xml:space="preserve"> Scaled score different for each grade level</w:t>
      </w:r>
      <w:proofErr w:type="gramStart"/>
      <w:r w:rsidRPr="005145ED">
        <w:rPr>
          <w:rFonts w:ascii="Calibri" w:hAnsi="Calibri" w:cs="Times New Roman"/>
          <w:color w:val="1155CC"/>
          <w:sz w:val="20"/>
          <w:szCs w:val="20"/>
          <w:lang w:eastAsia="en-US"/>
        </w:rPr>
        <w:t>;</w:t>
      </w:r>
      <w:proofErr w:type="gramEnd"/>
      <w:r w:rsidRPr="005145ED">
        <w:rPr>
          <w:rFonts w:ascii="Calibri" w:hAnsi="Calibri" w:cs="Times New Roman"/>
          <w:color w:val="1155CC"/>
          <w:sz w:val="20"/>
          <w:szCs w:val="20"/>
          <w:lang w:eastAsia="en-US"/>
        </w:rPr>
        <w:t xml:space="preserve"> </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 xml:space="preserve">All grade levels in a school are averaged; each student gets an average distance from Level 3; </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 xml:space="preserve">CAASPP results do not give the distance from Level 3; </w:t>
      </w:r>
      <w:proofErr w:type="gramStart"/>
      <w:r w:rsidRPr="005145ED">
        <w:rPr>
          <w:rFonts w:ascii="Calibri" w:hAnsi="Calibri" w:cs="Times New Roman"/>
          <w:color w:val="1155CC"/>
          <w:sz w:val="20"/>
          <w:szCs w:val="20"/>
          <w:lang w:eastAsia="en-US"/>
        </w:rPr>
        <w:t>How</w:t>
      </w:r>
      <w:proofErr w:type="gramEnd"/>
      <w:r w:rsidRPr="005145ED">
        <w:rPr>
          <w:rFonts w:ascii="Calibri" w:hAnsi="Calibri" w:cs="Times New Roman"/>
          <w:color w:val="1155CC"/>
          <w:sz w:val="20"/>
          <w:szCs w:val="20"/>
          <w:lang w:eastAsia="en-US"/>
        </w:rPr>
        <w:t xml:space="preserve"> can we use CAASPP results to estimate distance from Level 3?</w:t>
      </w:r>
    </w:p>
    <w:p w:rsidR="005145ED" w:rsidRPr="005145ED" w:rsidRDefault="005145ED" w:rsidP="005145ED">
      <w:pPr>
        <w:numPr>
          <w:ilvl w:val="0"/>
          <w:numId w:val="1"/>
        </w:numPr>
        <w:ind w:left="1440"/>
        <w:textAlignment w:val="baseline"/>
        <w:rPr>
          <w:rFonts w:ascii="Calibri" w:hAnsi="Calibri" w:cs="Times New Roman"/>
          <w:color w:val="1155CC"/>
          <w:sz w:val="20"/>
          <w:szCs w:val="20"/>
          <w:lang w:eastAsia="en-US"/>
        </w:rPr>
      </w:pPr>
      <w:r w:rsidRPr="005145ED">
        <w:rPr>
          <w:rFonts w:ascii="Calibri" w:hAnsi="Calibri" w:cs="Times New Roman"/>
          <w:color w:val="1155CC"/>
          <w:sz w:val="20"/>
          <w:szCs w:val="20"/>
          <w:lang w:eastAsia="en-US"/>
        </w:rPr>
        <w:t>Could look at mean scaled score and distance from threshold could be useful</w:t>
      </w:r>
    </w:p>
    <w:p w:rsidR="005145ED" w:rsidRPr="005145ED" w:rsidRDefault="005145ED" w:rsidP="005145ED">
      <w:pPr>
        <w:numPr>
          <w:ilvl w:val="0"/>
          <w:numId w:val="1"/>
        </w:numPr>
        <w:ind w:left="1440"/>
        <w:textAlignment w:val="baseline"/>
        <w:rPr>
          <w:rFonts w:ascii="Calibri" w:hAnsi="Calibri" w:cs="Times New Roman"/>
          <w:color w:val="1155CC"/>
          <w:sz w:val="20"/>
          <w:szCs w:val="20"/>
          <w:lang w:eastAsia="en-US"/>
        </w:rPr>
      </w:pPr>
      <w:r w:rsidRPr="005145ED">
        <w:rPr>
          <w:rFonts w:ascii="Calibri" w:hAnsi="Calibri" w:cs="Times New Roman"/>
          <w:color w:val="1155CC"/>
          <w:sz w:val="20"/>
          <w:szCs w:val="20"/>
          <w:lang w:eastAsia="en-US"/>
        </w:rPr>
        <w:t>Number of students matters</w:t>
      </w:r>
    </w:p>
    <w:p w:rsidR="005145ED" w:rsidRPr="005145ED" w:rsidRDefault="005145ED" w:rsidP="005145ED">
      <w:pPr>
        <w:numPr>
          <w:ilvl w:val="0"/>
          <w:numId w:val="1"/>
        </w:numPr>
        <w:ind w:left="1440"/>
        <w:textAlignment w:val="baseline"/>
        <w:rPr>
          <w:rFonts w:ascii="Calibri" w:hAnsi="Calibri" w:cs="Times New Roman"/>
          <w:color w:val="1155CC"/>
          <w:sz w:val="20"/>
          <w:szCs w:val="20"/>
          <w:lang w:eastAsia="en-US"/>
        </w:rPr>
      </w:pPr>
      <w:r w:rsidRPr="005145ED">
        <w:rPr>
          <w:rFonts w:ascii="Calibri" w:hAnsi="Calibri" w:cs="Times New Roman"/>
          <w:color w:val="1155CC"/>
          <w:sz w:val="20"/>
          <w:szCs w:val="20"/>
          <w:lang w:eastAsia="en-US"/>
        </w:rPr>
        <w:t>For each grade level, find the difference between mean scaled score and grade level specific level 3 threshold.  Multiply that number by number of students with scores.  Find the sum of these products for each grade level.  Divide the sum by the total number of students with scores.</w:t>
      </w:r>
    </w:p>
    <w:p w:rsidR="005145ED" w:rsidRPr="005145ED" w:rsidRDefault="005145ED" w:rsidP="005145ED">
      <w:pPr>
        <w:numPr>
          <w:ilvl w:val="0"/>
          <w:numId w:val="1"/>
        </w:numPr>
        <w:ind w:left="1440"/>
        <w:textAlignment w:val="baseline"/>
        <w:rPr>
          <w:rFonts w:ascii="Calibri" w:hAnsi="Calibri" w:cs="Times New Roman"/>
          <w:color w:val="1155CC"/>
          <w:sz w:val="20"/>
          <w:szCs w:val="20"/>
          <w:lang w:eastAsia="en-US"/>
        </w:rPr>
      </w:pPr>
      <w:r w:rsidRPr="005145ED">
        <w:rPr>
          <w:rFonts w:ascii="Calibri" w:hAnsi="Calibri" w:cs="Times New Roman"/>
          <w:color w:val="1155CC"/>
          <w:sz w:val="20"/>
          <w:szCs w:val="20"/>
          <w:lang w:eastAsia="en-US"/>
        </w:rPr>
        <w:t xml:space="preserve">Excel Spreadsheet template w tabs for grade bands 3-5, 3-6, 3-8 and 3-8 plus 11 </w:t>
      </w:r>
      <w:hyperlink r:id="rId9" w:history="1">
        <w:r w:rsidRPr="005145ED">
          <w:rPr>
            <w:rFonts w:ascii="Calibri" w:hAnsi="Calibri" w:cs="Times New Roman"/>
            <w:color w:val="1155CC"/>
            <w:sz w:val="20"/>
            <w:szCs w:val="20"/>
            <w:u w:val="single"/>
            <w:lang w:eastAsia="en-US"/>
          </w:rPr>
          <w:t>https://drive.google.com/open?id=0Bx69wmZXiUEvQklORWpxbHR3UW8</w:t>
        </w:r>
      </w:hyperlink>
      <w:r w:rsidRPr="005145ED">
        <w:rPr>
          <w:rFonts w:ascii="Calibri" w:hAnsi="Calibri" w:cs="Times New Roman"/>
          <w:color w:val="1155CC"/>
          <w:sz w:val="20"/>
          <w:szCs w:val="20"/>
          <w:lang w:eastAsia="en-US"/>
        </w:rPr>
        <w:t xml:space="preserve"> </w:t>
      </w:r>
    </w:p>
    <w:p w:rsidR="005145ED" w:rsidRPr="005145ED" w:rsidRDefault="005145ED" w:rsidP="005145ED">
      <w:pPr>
        <w:rPr>
          <w:rFonts w:ascii="Times" w:hAnsi="Times" w:cs="Times New Roman"/>
          <w:sz w:val="20"/>
          <w:szCs w:val="20"/>
          <w:lang w:eastAsia="en-US"/>
        </w:rPr>
      </w:pPr>
      <w:r w:rsidRPr="005145ED">
        <w:rPr>
          <w:rFonts w:ascii="Calibri" w:hAnsi="Calibri" w:cs="Times New Roman"/>
          <w:color w:val="1155CC"/>
          <w:sz w:val="20"/>
          <w:szCs w:val="20"/>
          <w:lang w:eastAsia="en-US"/>
        </w:rPr>
        <w:tab/>
        <w:t>Dashboard due to be released in late fall early winter</w:t>
      </w:r>
    </w:p>
    <w:p w:rsidR="005145ED" w:rsidRPr="005145ED" w:rsidRDefault="005145ED" w:rsidP="005145ED">
      <w:pPr>
        <w:rPr>
          <w:rFonts w:ascii="Times" w:hAnsi="Times" w:cs="Times New Roman"/>
          <w:sz w:val="20"/>
          <w:szCs w:val="20"/>
          <w:lang w:eastAsia="en-US"/>
        </w:rPr>
      </w:pPr>
      <w:r w:rsidRPr="005145ED">
        <w:rPr>
          <w:rFonts w:ascii="Calibri" w:hAnsi="Calibri" w:cs="Times New Roman"/>
          <w:color w:val="1155CC"/>
          <w:sz w:val="20"/>
          <w:szCs w:val="20"/>
          <w:lang w:eastAsia="en-US"/>
        </w:rPr>
        <w:tab/>
        <w:t xml:space="preserve">Scores currently showing are 2016, rather than 2017, but can give a sense of the change </w:t>
      </w:r>
    </w:p>
    <w:p w:rsidR="005145ED" w:rsidRPr="005145ED" w:rsidRDefault="005145ED" w:rsidP="005145ED">
      <w:pPr>
        <w:rPr>
          <w:rFonts w:ascii="Times" w:hAnsi="Times" w:cs="Times New Roman"/>
          <w:sz w:val="20"/>
          <w:szCs w:val="20"/>
          <w:lang w:eastAsia="en-US"/>
        </w:rPr>
      </w:pPr>
      <w:r w:rsidRPr="005145ED">
        <w:rPr>
          <w:rFonts w:ascii="Calibri" w:hAnsi="Calibri" w:cs="Times New Roman"/>
          <w:color w:val="1155CC"/>
          <w:sz w:val="20"/>
          <w:szCs w:val="20"/>
          <w:lang w:eastAsia="en-US"/>
        </w:rPr>
        <w:tab/>
        <w:t>Look at percentage of students in each level</w:t>
      </w:r>
    </w:p>
    <w:p w:rsidR="005145ED" w:rsidRPr="005145ED" w:rsidRDefault="005145ED" w:rsidP="005145ED">
      <w:pPr>
        <w:ind w:left="720"/>
        <w:rPr>
          <w:rFonts w:ascii="Times" w:hAnsi="Times" w:cs="Times New Roman"/>
          <w:sz w:val="20"/>
          <w:szCs w:val="20"/>
          <w:lang w:eastAsia="en-US"/>
        </w:rPr>
      </w:pPr>
      <w:hyperlink r:id="rId10" w:history="1">
        <w:r w:rsidRPr="005145ED">
          <w:rPr>
            <w:rFonts w:ascii="Calibri" w:hAnsi="Calibri" w:cs="Times New Roman"/>
            <w:color w:val="1155CC"/>
            <w:sz w:val="20"/>
            <w:szCs w:val="20"/>
            <w:u w:val="single"/>
            <w:lang w:eastAsia="en-US"/>
          </w:rPr>
          <w:t>http://caaspp.cde.ca.gov/sb2016/Search</w:t>
        </w:r>
      </w:hyperlink>
      <w:r w:rsidRPr="005145ED">
        <w:rPr>
          <w:rFonts w:ascii="Calibri" w:hAnsi="Calibri" w:cs="Times New Roman"/>
          <w:color w:val="1155CC"/>
          <w:sz w:val="20"/>
          <w:szCs w:val="20"/>
          <w:lang w:eastAsia="en-US"/>
        </w:rPr>
        <w:t xml:space="preserve"> </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This will be the first year that districts are identified for technical assistance; may inspire more interest in the Dashboard representation, especially since we will have two years of information</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Riverside talking about Status and Change; avoid falling into old paradigms of “bubble kids” with their districts</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Data designed to give a sense of district process</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4.</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Awareness: Fall Dashboard – Priority 2 Districts self-reporting on standards implementation</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r w:rsidRPr="005145ED">
        <w:rPr>
          <w:rFonts w:ascii="Arial" w:hAnsi="Arial" w:cs="Arial"/>
          <w:color w:val="1155CC"/>
          <w:sz w:val="22"/>
          <w:szCs w:val="22"/>
          <w:lang w:eastAsia="en-US"/>
        </w:rPr>
        <w:t>Provide a narrative summary on their progress or</w:t>
      </w:r>
    </w:p>
    <w:p w:rsidR="005145ED" w:rsidRPr="005145ED" w:rsidRDefault="005145ED" w:rsidP="005145ED">
      <w:pPr>
        <w:rPr>
          <w:rFonts w:ascii="Times" w:hAnsi="Times" w:cs="Times New Roman"/>
          <w:sz w:val="20"/>
          <w:szCs w:val="20"/>
          <w:lang w:eastAsia="en-US"/>
        </w:rPr>
      </w:pPr>
      <w:r w:rsidRPr="005145ED">
        <w:rPr>
          <w:rFonts w:ascii="Arial" w:hAnsi="Arial" w:cs="Arial"/>
          <w:color w:val="1155CC"/>
          <w:sz w:val="22"/>
          <w:szCs w:val="22"/>
          <w:lang w:eastAsia="en-US"/>
        </w:rPr>
        <w:tab/>
        <w:t>Optional reflection tool</w:t>
      </w:r>
    </w:p>
    <w:p w:rsidR="005145ED" w:rsidRPr="005145ED" w:rsidRDefault="005145ED" w:rsidP="005145ED">
      <w:pPr>
        <w:rPr>
          <w:rFonts w:ascii="Times" w:hAnsi="Times" w:cs="Times New Roman"/>
          <w:sz w:val="20"/>
          <w:szCs w:val="20"/>
          <w:lang w:eastAsia="en-US"/>
        </w:rPr>
      </w:pPr>
      <w:r w:rsidRPr="005145ED">
        <w:rPr>
          <w:rFonts w:ascii="Arial" w:hAnsi="Arial" w:cs="Arial"/>
          <w:color w:val="1155CC"/>
          <w:sz w:val="22"/>
          <w:szCs w:val="22"/>
          <w:lang w:eastAsia="en-US"/>
        </w:rPr>
        <w:tab/>
        <w:t xml:space="preserve">Do districts know what implementation should look like? Do we need fuller descriptors? </w:t>
      </w:r>
    </w:p>
    <w:p w:rsidR="005145ED" w:rsidRPr="005145ED" w:rsidRDefault="005145ED" w:rsidP="005145ED">
      <w:pPr>
        <w:numPr>
          <w:ilvl w:val="0"/>
          <w:numId w:val="2"/>
        </w:numPr>
        <w:ind w:left="1440"/>
        <w:textAlignment w:val="baseline"/>
        <w:rPr>
          <w:rFonts w:ascii="Arial" w:hAnsi="Arial" w:cs="Arial"/>
          <w:color w:val="1155CC"/>
          <w:sz w:val="22"/>
          <w:szCs w:val="22"/>
          <w:lang w:eastAsia="en-US"/>
        </w:rPr>
      </w:pPr>
      <w:r w:rsidRPr="005145ED">
        <w:rPr>
          <w:rFonts w:ascii="Arial" w:hAnsi="Arial" w:cs="Arial"/>
          <w:color w:val="1155CC"/>
          <w:sz w:val="22"/>
          <w:szCs w:val="22"/>
          <w:lang w:eastAsia="en-US"/>
        </w:rPr>
        <w:t>Ellen - is this something that CISC Math Subcommittee wants to take on? We need to check to see if a region or COE wants to take on this work as part of their CP grant</w:t>
      </w:r>
    </w:p>
    <w:p w:rsidR="005145ED" w:rsidRPr="005145ED" w:rsidRDefault="005145ED" w:rsidP="005145ED">
      <w:pPr>
        <w:numPr>
          <w:ilvl w:val="0"/>
          <w:numId w:val="2"/>
        </w:numPr>
        <w:ind w:left="1440"/>
        <w:textAlignment w:val="baseline"/>
        <w:rPr>
          <w:rFonts w:ascii="Arial" w:hAnsi="Arial" w:cs="Arial"/>
          <w:color w:val="1155CC"/>
          <w:sz w:val="22"/>
          <w:szCs w:val="22"/>
          <w:lang w:eastAsia="en-US"/>
        </w:rPr>
      </w:pPr>
      <w:r w:rsidRPr="005145ED">
        <w:rPr>
          <w:rFonts w:ascii="Arial" w:hAnsi="Arial" w:cs="Arial"/>
          <w:color w:val="1155CC"/>
          <w:sz w:val="22"/>
          <w:szCs w:val="22"/>
          <w:lang w:eastAsia="en-US"/>
        </w:rPr>
        <w:t>Mindy - SDCOE has done some work; West Ed is not developing it</w:t>
      </w:r>
    </w:p>
    <w:p w:rsidR="005145ED" w:rsidRPr="005145ED" w:rsidRDefault="005145ED" w:rsidP="005145ED">
      <w:pPr>
        <w:rPr>
          <w:rFonts w:ascii="Times" w:hAnsi="Times" w:cs="Times New Roman"/>
          <w:sz w:val="20"/>
          <w:szCs w:val="20"/>
          <w:lang w:eastAsia="en-US"/>
        </w:rPr>
      </w:pPr>
      <w:hyperlink r:id="rId11" w:history="1">
        <w:r w:rsidRPr="005145ED">
          <w:rPr>
            <w:rFonts w:ascii="Arial" w:hAnsi="Arial" w:cs="Arial"/>
            <w:color w:val="1155CC"/>
            <w:sz w:val="22"/>
            <w:szCs w:val="22"/>
            <w:u w:val="single"/>
            <w:lang w:eastAsia="en-US"/>
          </w:rPr>
          <w:t>https://drive.google.com/file/d/0B96b5Wfdr6Uhc0FkN2oyVUl0OFE/view?usp=sharing</w:t>
        </w:r>
      </w:hyperlink>
    </w:p>
    <w:p w:rsidR="005145ED" w:rsidRPr="005145ED" w:rsidRDefault="005145ED" w:rsidP="005145ED">
      <w:pPr>
        <w:rPr>
          <w:rFonts w:ascii="Times" w:hAnsi="Times" w:cs="Times New Roman"/>
          <w:sz w:val="20"/>
          <w:szCs w:val="20"/>
          <w:lang w:eastAsia="en-US"/>
        </w:rPr>
      </w:pPr>
      <w:r w:rsidRPr="005145ED">
        <w:rPr>
          <w:rFonts w:ascii="Arial" w:hAnsi="Arial" w:cs="Arial"/>
          <w:color w:val="1155CC"/>
          <w:sz w:val="22"/>
          <w:szCs w:val="22"/>
          <w:lang w:eastAsia="en-US"/>
        </w:rPr>
        <w:tab/>
        <w:t>Butte COE Tool for teacher reflection - does anyone have access? Chris Dell will check</w:t>
      </w:r>
    </w:p>
    <w:p w:rsidR="005145ED" w:rsidRPr="005145ED" w:rsidRDefault="005145ED" w:rsidP="005145ED">
      <w:pPr>
        <w:rPr>
          <w:rFonts w:ascii="Times" w:hAnsi="Times" w:cs="Times New Roman"/>
          <w:sz w:val="20"/>
          <w:szCs w:val="20"/>
          <w:lang w:eastAsia="en-US"/>
        </w:rPr>
      </w:pPr>
      <w:r w:rsidRPr="005145ED">
        <w:rPr>
          <w:rFonts w:ascii="Arial" w:hAnsi="Arial" w:cs="Arial"/>
          <w:color w:val="1155CC"/>
          <w:sz w:val="22"/>
          <w:szCs w:val="22"/>
          <w:lang w:eastAsia="en-US"/>
        </w:rPr>
        <w:tab/>
        <w:t xml:space="preserve">CORE implementation </w:t>
      </w:r>
      <w:proofErr w:type="gramStart"/>
      <w:r w:rsidRPr="005145ED">
        <w:rPr>
          <w:rFonts w:ascii="Arial" w:hAnsi="Arial" w:cs="Arial"/>
          <w:color w:val="1155CC"/>
          <w:sz w:val="22"/>
          <w:szCs w:val="22"/>
          <w:lang w:eastAsia="en-US"/>
        </w:rPr>
        <w:t>guide  </w:t>
      </w:r>
      <w:proofErr w:type="gramEnd"/>
      <w:r w:rsidRPr="005145ED">
        <w:rPr>
          <w:rFonts w:ascii="Times" w:hAnsi="Times" w:cs="Times New Roman"/>
          <w:sz w:val="20"/>
          <w:szCs w:val="20"/>
          <w:lang w:eastAsia="en-US"/>
        </w:rPr>
        <w:fldChar w:fldCharType="begin"/>
      </w:r>
      <w:r w:rsidRPr="005145ED">
        <w:rPr>
          <w:rFonts w:ascii="Times" w:hAnsi="Times" w:cs="Times New Roman"/>
          <w:sz w:val="20"/>
          <w:szCs w:val="20"/>
          <w:lang w:eastAsia="en-US"/>
        </w:rPr>
        <w:instrText xml:space="preserve"> HYPERLINK "https://www.corelearn.com" </w:instrText>
      </w:r>
      <w:r w:rsidRPr="005145ED">
        <w:rPr>
          <w:rFonts w:ascii="Times" w:hAnsi="Times" w:cs="Times New Roman"/>
          <w:sz w:val="20"/>
          <w:szCs w:val="20"/>
          <w:lang w:eastAsia="en-US"/>
        </w:rPr>
      </w:r>
      <w:r w:rsidRPr="005145ED">
        <w:rPr>
          <w:rFonts w:ascii="Times" w:hAnsi="Times" w:cs="Times New Roman"/>
          <w:sz w:val="20"/>
          <w:szCs w:val="20"/>
          <w:lang w:eastAsia="en-US"/>
        </w:rPr>
        <w:fldChar w:fldCharType="separate"/>
      </w:r>
      <w:r w:rsidRPr="005145ED">
        <w:rPr>
          <w:rFonts w:ascii="Arial" w:hAnsi="Arial" w:cs="Arial"/>
          <w:color w:val="1155CC"/>
          <w:sz w:val="22"/>
          <w:szCs w:val="22"/>
          <w:u w:val="single"/>
          <w:lang w:eastAsia="en-US"/>
        </w:rPr>
        <w:t>https://www.corelearn.com</w:t>
      </w:r>
      <w:r w:rsidRPr="005145ED">
        <w:rPr>
          <w:rFonts w:ascii="Times" w:hAnsi="Times" w:cs="Times New Roman"/>
          <w:sz w:val="20"/>
          <w:szCs w:val="20"/>
          <w:lang w:eastAsia="en-US"/>
        </w:rPr>
        <w:fldChar w:fldCharType="end"/>
      </w:r>
      <w:r w:rsidRPr="005145ED">
        <w:rPr>
          <w:rFonts w:ascii="Arial" w:hAnsi="Arial" w:cs="Arial"/>
          <w:color w:val="1155CC"/>
          <w:sz w:val="22"/>
          <w:szCs w:val="22"/>
          <w:lang w:eastAsia="en-US"/>
        </w:rPr>
        <w:t xml:space="preserve"> </w:t>
      </w:r>
      <w:hyperlink r:id="rId12" w:history="1">
        <w:r w:rsidRPr="005145ED">
          <w:rPr>
            <w:rFonts w:ascii="Arial" w:hAnsi="Arial" w:cs="Arial"/>
            <w:color w:val="1155CC"/>
            <w:sz w:val="22"/>
            <w:szCs w:val="22"/>
            <w:u w:val="single"/>
            <w:lang w:eastAsia="en-US"/>
          </w:rPr>
          <w:t>https://www.corelearn.com/resource-posts/district-math-implementation-rubric/</w:t>
        </w:r>
      </w:hyperlink>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5.</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EAP – 4</w:t>
      </w:r>
      <w:r w:rsidRPr="005145ED">
        <w:rPr>
          <w:rFonts w:ascii="Arial" w:hAnsi="Arial" w:cs="Arial"/>
          <w:color w:val="000000"/>
          <w:sz w:val="13"/>
          <w:szCs w:val="13"/>
          <w:vertAlign w:val="superscript"/>
          <w:lang w:eastAsia="en-US"/>
        </w:rPr>
        <w:t>th</w:t>
      </w:r>
      <w:r w:rsidRPr="005145ED">
        <w:rPr>
          <w:rFonts w:ascii="Arial" w:hAnsi="Arial" w:cs="Arial"/>
          <w:color w:val="000000"/>
          <w:sz w:val="22"/>
          <w:szCs w:val="22"/>
          <w:lang w:eastAsia="en-US"/>
        </w:rPr>
        <w:t xml:space="preserve"> year math course update – Marsha King</w:t>
      </w:r>
      <w:r w:rsidRPr="005145ED">
        <w:rPr>
          <w:rFonts w:ascii="Arial" w:hAnsi="Arial" w:cs="Arial"/>
          <w:color w:val="000000"/>
          <w:sz w:val="22"/>
          <w:szCs w:val="22"/>
          <w:lang w:eastAsia="en-US"/>
        </w:rPr>
        <w:tab/>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r w:rsidRPr="005145ED">
        <w:rPr>
          <w:rFonts w:ascii="Arial" w:hAnsi="Arial" w:cs="Arial"/>
          <w:color w:val="1155CC"/>
          <w:sz w:val="22"/>
          <w:szCs w:val="22"/>
          <w:lang w:eastAsia="en-US"/>
        </w:rPr>
        <w:t xml:space="preserve">5 Readiness Challenge grants (CMRCI), senior year math course, alternative to traditional courses; </w:t>
      </w:r>
      <w:r w:rsidRPr="005145ED">
        <w:rPr>
          <w:rFonts w:ascii="Arial" w:hAnsi="Arial" w:cs="Arial"/>
          <w:color w:val="1155CC"/>
          <w:sz w:val="22"/>
          <w:szCs w:val="22"/>
          <w:lang w:eastAsia="en-US"/>
        </w:rPr>
        <w:tab/>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r w:rsidRPr="005145ED">
        <w:rPr>
          <w:rFonts w:ascii="Arial" w:hAnsi="Arial" w:cs="Arial"/>
          <w:color w:val="1155CC"/>
          <w:sz w:val="22"/>
          <w:szCs w:val="22"/>
          <w:lang w:eastAsia="en-US"/>
        </w:rPr>
        <w:t>Designed to look at different models: UCLA, San Diego, San Bernardino, Sacramento, Monterey</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UCLA:  module created and used for several years focused on statistics.  More information needed for us to understand. (Has “C” Status; but not AP Stats).</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t xml:space="preserve">The other four </w:t>
      </w:r>
      <w:r w:rsidRPr="005145ED">
        <w:rPr>
          <w:rFonts w:ascii="Arial" w:hAnsi="Arial" w:cs="Arial"/>
          <w:color w:val="1155CC"/>
          <w:sz w:val="22"/>
          <w:szCs w:val="22"/>
          <w:lang w:eastAsia="en-US"/>
        </w:rPr>
        <w:t>projects include a large reasoning and writing component.</w:t>
      </w:r>
    </w:p>
    <w:p w:rsidR="005145ED" w:rsidRPr="005145ED" w:rsidRDefault="005145ED" w:rsidP="005145ED">
      <w:pPr>
        <w:ind w:left="720"/>
        <w:rPr>
          <w:rFonts w:ascii="Times" w:hAnsi="Times" w:cs="Times New Roman"/>
          <w:sz w:val="20"/>
          <w:szCs w:val="20"/>
          <w:lang w:eastAsia="en-US"/>
        </w:rPr>
      </w:pPr>
      <w:proofErr w:type="gramStart"/>
      <w:r w:rsidRPr="005145ED">
        <w:rPr>
          <w:rFonts w:ascii="Arial" w:hAnsi="Arial" w:cs="Arial"/>
          <w:color w:val="1155CC"/>
          <w:sz w:val="22"/>
          <w:szCs w:val="22"/>
          <w:lang w:eastAsia="en-US"/>
        </w:rPr>
        <w:t>Three  programs</w:t>
      </w:r>
      <w:proofErr w:type="gramEnd"/>
      <w:r w:rsidRPr="005145ED">
        <w:rPr>
          <w:rFonts w:ascii="Arial" w:hAnsi="Arial" w:cs="Arial"/>
          <w:color w:val="1155CC"/>
          <w:sz w:val="22"/>
          <w:szCs w:val="22"/>
          <w:lang w:eastAsia="en-US"/>
        </w:rPr>
        <w:t xml:space="preserve"> were not given “C” status from UCOP. UCOP has taken the 3 courses and convened math faculty to determine if “advanced content” criteria is met. If status granted, it will be applied to all districts. If not, a further discussion will take place so students already in the course will not be penalized.</w:t>
      </w:r>
      <w:r w:rsidR="004B2D7E">
        <w:rPr>
          <w:rFonts w:ascii="Arial" w:hAnsi="Arial" w:cs="Arial"/>
          <w:color w:val="1155CC"/>
          <w:sz w:val="22"/>
          <w:szCs w:val="22"/>
          <w:lang w:eastAsia="en-US"/>
        </w:rPr>
        <w:t xml:space="preserve"> </w:t>
      </w:r>
      <w:r w:rsidRPr="005145ED">
        <w:rPr>
          <w:rFonts w:ascii="Arial" w:hAnsi="Arial" w:cs="Arial"/>
          <w:color w:val="1155CC"/>
          <w:sz w:val="22"/>
          <w:szCs w:val="22"/>
          <w:lang w:eastAsia="en-US"/>
        </w:rPr>
        <w:t xml:space="preserve">Intention of the grant was that when approved the 4th year courses would be available for all districts (approx. fall 2019), with stipulation that they would receive same PD as teachers teaching the courses this year. </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ELM no longer given for Placement, using multiple measures SAT, CAASPP &amp; other measures; CSU had a Quantitative Reasoning Task force to look at mathematical background of incoming students; </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EAP is embedded in SBAC, no longer a separate set of questions</w:t>
      </w:r>
      <w:proofErr w:type="gramStart"/>
      <w:r w:rsidRPr="005145ED">
        <w:rPr>
          <w:rFonts w:ascii="Arial" w:hAnsi="Arial" w:cs="Arial"/>
          <w:color w:val="1155CC"/>
          <w:sz w:val="22"/>
          <w:szCs w:val="22"/>
          <w:lang w:eastAsia="en-US"/>
        </w:rPr>
        <w:t>;</w:t>
      </w:r>
      <w:proofErr w:type="gramEnd"/>
      <w:r w:rsidRPr="005145ED">
        <w:rPr>
          <w:rFonts w:ascii="Arial" w:hAnsi="Arial" w:cs="Arial"/>
          <w:color w:val="1155CC"/>
          <w:sz w:val="22"/>
          <w:szCs w:val="22"/>
          <w:lang w:eastAsia="en-US"/>
        </w:rPr>
        <w:t xml:space="preserve"> </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EAP PD - a rigorous course for students, reasoning and problem-solving</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ERWC - 4th year writing course utilized across the state</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6.</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Regional Sharing… What impact is the Community of Practice having on your regions?</w:t>
      </w:r>
    </w:p>
    <w:p w:rsidR="005145ED" w:rsidRPr="005145ED" w:rsidRDefault="005145ED" w:rsidP="005145ED">
      <w:pPr>
        <w:numPr>
          <w:ilvl w:val="0"/>
          <w:numId w:val="3"/>
        </w:numPr>
        <w:textAlignment w:val="baseline"/>
        <w:rPr>
          <w:rFonts w:ascii="Arial" w:hAnsi="Arial" w:cs="Arial"/>
          <w:color w:val="000000"/>
          <w:sz w:val="22"/>
          <w:szCs w:val="22"/>
          <w:lang w:eastAsia="en-US"/>
        </w:rPr>
      </w:pPr>
      <w:r w:rsidRPr="005145ED">
        <w:rPr>
          <w:rFonts w:ascii="Arial" w:hAnsi="Arial" w:cs="Arial"/>
          <w:color w:val="000000"/>
          <w:sz w:val="22"/>
          <w:szCs w:val="22"/>
          <w:lang w:eastAsia="en-US"/>
        </w:rPr>
        <w:t>Equity:</w:t>
      </w:r>
    </w:p>
    <w:p w:rsidR="005145ED" w:rsidRPr="005145ED" w:rsidRDefault="005145ED" w:rsidP="005145ED">
      <w:pPr>
        <w:numPr>
          <w:ilvl w:val="0"/>
          <w:numId w:val="3"/>
        </w:numPr>
        <w:textAlignment w:val="baseline"/>
        <w:rPr>
          <w:rFonts w:ascii="Arial" w:hAnsi="Arial" w:cs="Arial"/>
          <w:color w:val="000000"/>
          <w:sz w:val="22"/>
          <w:szCs w:val="22"/>
          <w:lang w:eastAsia="en-US"/>
        </w:rPr>
      </w:pPr>
      <w:r w:rsidRPr="005145ED">
        <w:rPr>
          <w:rFonts w:ascii="Arial" w:hAnsi="Arial" w:cs="Arial"/>
          <w:color w:val="000000"/>
          <w:sz w:val="22"/>
          <w:szCs w:val="22"/>
          <w:lang w:eastAsia="en-US"/>
        </w:rPr>
        <w:t>Teacher Content Knowledge and Pedagogy</w:t>
      </w:r>
    </w:p>
    <w:p w:rsidR="005145ED" w:rsidRPr="005145ED" w:rsidRDefault="005145ED" w:rsidP="005145ED">
      <w:pPr>
        <w:numPr>
          <w:ilvl w:val="0"/>
          <w:numId w:val="3"/>
        </w:numPr>
        <w:textAlignment w:val="baseline"/>
        <w:rPr>
          <w:rFonts w:ascii="Arial" w:hAnsi="Arial" w:cs="Arial"/>
          <w:color w:val="000000"/>
          <w:sz w:val="22"/>
          <w:szCs w:val="22"/>
          <w:lang w:eastAsia="en-US"/>
        </w:rPr>
      </w:pPr>
      <w:r w:rsidRPr="005145ED">
        <w:rPr>
          <w:rFonts w:ascii="Arial" w:hAnsi="Arial" w:cs="Arial"/>
          <w:color w:val="000000"/>
          <w:sz w:val="22"/>
          <w:szCs w:val="22"/>
          <w:lang w:eastAsia="en-US"/>
        </w:rPr>
        <w:t>Administrators</w:t>
      </w:r>
    </w:p>
    <w:p w:rsidR="005145ED" w:rsidRPr="005145ED" w:rsidRDefault="005145ED" w:rsidP="005145ED">
      <w:pPr>
        <w:numPr>
          <w:ilvl w:val="0"/>
          <w:numId w:val="3"/>
        </w:numPr>
        <w:textAlignment w:val="baseline"/>
        <w:rPr>
          <w:rFonts w:ascii="Arial" w:hAnsi="Arial" w:cs="Arial"/>
          <w:color w:val="000000"/>
          <w:sz w:val="22"/>
          <w:szCs w:val="22"/>
          <w:lang w:eastAsia="en-US"/>
        </w:rPr>
      </w:pPr>
      <w:r w:rsidRPr="005145ED">
        <w:rPr>
          <w:rFonts w:ascii="Arial" w:hAnsi="Arial" w:cs="Arial"/>
          <w:color w:val="000000"/>
          <w:sz w:val="22"/>
          <w:szCs w:val="22"/>
          <w:lang w:eastAsia="en-US"/>
        </w:rPr>
        <w:t>Communication</w:t>
      </w:r>
      <w:r w:rsidRPr="005145ED">
        <w:rPr>
          <w:rFonts w:ascii="Arial" w:hAnsi="Arial" w:cs="Arial"/>
          <w:color w:val="000000"/>
          <w:sz w:val="22"/>
          <w:szCs w:val="22"/>
          <w:lang w:eastAsia="en-US"/>
        </w:rPr>
        <w:tab/>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7.</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 xml:space="preserve">CP Grants for Regional and County Work through Bechtel Grant/ CCSESA – Efrain Mercado and Sue </w:t>
      </w:r>
      <w:proofErr w:type="spellStart"/>
      <w:r w:rsidRPr="005145ED">
        <w:rPr>
          <w:rFonts w:ascii="Arial" w:hAnsi="Arial" w:cs="Arial"/>
          <w:color w:val="000000"/>
          <w:sz w:val="22"/>
          <w:szCs w:val="22"/>
          <w:lang w:eastAsia="en-US"/>
        </w:rPr>
        <w:t>Stickel</w:t>
      </w:r>
      <w:proofErr w:type="spellEnd"/>
      <w:r w:rsidRPr="005145ED">
        <w:rPr>
          <w:rFonts w:ascii="Arial" w:hAnsi="Arial" w:cs="Arial"/>
          <w:color w:val="000000"/>
          <w:sz w:val="22"/>
          <w:szCs w:val="22"/>
          <w:lang w:eastAsia="en-US"/>
        </w:rPr>
        <w:t xml:space="preserve"> (CCSESA)</w:t>
      </w:r>
    </w:p>
    <w:p w:rsidR="005145ED" w:rsidRPr="005145ED" w:rsidRDefault="005145ED" w:rsidP="005145ED">
      <w:pPr>
        <w:numPr>
          <w:ilvl w:val="0"/>
          <w:numId w:val="4"/>
        </w:numPr>
        <w:textAlignment w:val="baseline"/>
        <w:rPr>
          <w:rFonts w:ascii="Arial" w:hAnsi="Arial" w:cs="Arial"/>
          <w:color w:val="000000"/>
          <w:sz w:val="22"/>
          <w:szCs w:val="22"/>
          <w:lang w:eastAsia="en-US"/>
        </w:rPr>
      </w:pPr>
      <w:r w:rsidRPr="005145ED">
        <w:rPr>
          <w:rFonts w:ascii="Arial" w:hAnsi="Arial" w:cs="Arial"/>
          <w:color w:val="1155CC"/>
          <w:sz w:val="22"/>
          <w:szCs w:val="22"/>
          <w:lang w:eastAsia="en-US"/>
        </w:rPr>
        <w:t>Sept. 18 grant proposal going through Bechtel approval process</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Regional CP grant; each region may submit, developing a grant proposal template; allow regions to actualize regional plans; each region access to CP grant in math and in science or combine; $35,000 for each region math and science; October CP will be crucial for starting this process, forms to be completed at October CP; Sue &amp; Valerie developing a webinar to provide background for grants to regional facilitators; </w:t>
      </w:r>
    </w:p>
    <w:p w:rsidR="005145ED" w:rsidRPr="005145ED" w:rsidRDefault="005145ED" w:rsidP="005145ED">
      <w:pPr>
        <w:numPr>
          <w:ilvl w:val="0"/>
          <w:numId w:val="5"/>
        </w:numPr>
        <w:textAlignment w:val="baseline"/>
        <w:rPr>
          <w:rFonts w:ascii="Arial" w:hAnsi="Arial" w:cs="Arial"/>
          <w:color w:val="1155CC"/>
          <w:sz w:val="22"/>
          <w:szCs w:val="22"/>
          <w:lang w:eastAsia="en-US"/>
        </w:rPr>
      </w:pPr>
      <w:r w:rsidRPr="005145ED">
        <w:rPr>
          <w:rFonts w:ascii="Arial" w:hAnsi="Arial" w:cs="Arial"/>
          <w:color w:val="1155CC"/>
          <w:sz w:val="22"/>
          <w:szCs w:val="22"/>
          <w:lang w:eastAsia="en-US"/>
        </w:rPr>
        <w:t>Co</w:t>
      </w:r>
      <w:r w:rsidR="004B2D7E">
        <w:rPr>
          <w:rFonts w:ascii="Arial" w:hAnsi="Arial" w:cs="Arial"/>
          <w:color w:val="1155CC"/>
          <w:sz w:val="22"/>
          <w:szCs w:val="22"/>
          <w:lang w:eastAsia="en-US"/>
        </w:rPr>
        <w:t>unty CP grants (early implementers</w:t>
      </w:r>
      <w:r w:rsidRPr="005145ED">
        <w:rPr>
          <w:rFonts w:ascii="Arial" w:hAnsi="Arial" w:cs="Arial"/>
          <w:color w:val="1155CC"/>
          <w:sz w:val="22"/>
          <w:szCs w:val="22"/>
          <w:lang w:eastAsia="en-US"/>
        </w:rPr>
        <w:t>), 4-6 counties for math and same for science; $10,000 each for math and same for science; maybe in December?</w:t>
      </w:r>
    </w:p>
    <w:p w:rsidR="005145ED" w:rsidRPr="005145ED" w:rsidRDefault="005145ED" w:rsidP="005145ED">
      <w:pPr>
        <w:numPr>
          <w:ilvl w:val="0"/>
          <w:numId w:val="5"/>
        </w:numPr>
        <w:textAlignment w:val="baseline"/>
        <w:rPr>
          <w:rFonts w:ascii="Arial" w:hAnsi="Arial" w:cs="Arial"/>
          <w:color w:val="1155CC"/>
          <w:sz w:val="22"/>
          <w:szCs w:val="22"/>
          <w:lang w:eastAsia="en-US"/>
        </w:rPr>
      </w:pPr>
      <w:r w:rsidRPr="005145ED">
        <w:rPr>
          <w:rFonts w:ascii="Arial" w:hAnsi="Arial" w:cs="Arial"/>
          <w:color w:val="1155CC"/>
          <w:sz w:val="22"/>
          <w:szCs w:val="22"/>
          <w:lang w:eastAsia="en-US"/>
        </w:rPr>
        <w:t>Resource and Tool development grants to meet specific needs; $60,000 for math and same for science, not available until Jan. 2018</w:t>
      </w:r>
    </w:p>
    <w:p w:rsidR="005145ED" w:rsidRPr="005145ED" w:rsidRDefault="005145ED" w:rsidP="005145ED">
      <w:pPr>
        <w:numPr>
          <w:ilvl w:val="0"/>
          <w:numId w:val="5"/>
        </w:numPr>
        <w:textAlignment w:val="baseline"/>
        <w:rPr>
          <w:rFonts w:ascii="Arial" w:hAnsi="Arial" w:cs="Arial"/>
          <w:color w:val="1155CC"/>
          <w:sz w:val="22"/>
          <w:szCs w:val="22"/>
          <w:lang w:eastAsia="en-US"/>
        </w:rPr>
      </w:pPr>
      <w:r w:rsidRPr="005145ED">
        <w:rPr>
          <w:rFonts w:ascii="Arial" w:hAnsi="Arial" w:cs="Arial"/>
          <w:color w:val="1155CC"/>
          <w:sz w:val="22"/>
          <w:szCs w:val="22"/>
          <w:lang w:eastAsia="en-US"/>
        </w:rPr>
        <w:t>Developing delivery and support models for implementing Framework, how to help districts think of a systemic approach; e.g. white paper on Lesson Study, data from Neal Finkelstein on Placement</w:t>
      </w:r>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1155CC"/>
          <w:sz w:val="22"/>
          <w:szCs w:val="22"/>
          <w:lang w:eastAsia="en-US"/>
        </w:rPr>
        <w:t>Be thinking about ideas, not ready to move to proposal stage yet</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8.</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October Community of Practice (with Science) – Planning team</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000000"/>
          <w:sz w:val="22"/>
          <w:szCs w:val="22"/>
          <w:lang w:eastAsia="en-US"/>
        </w:rPr>
        <w:t>a.</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 xml:space="preserve">Logistics: See email from </w:t>
      </w:r>
      <w:proofErr w:type="spellStart"/>
      <w:r w:rsidRPr="005145ED">
        <w:rPr>
          <w:rFonts w:ascii="Arial" w:hAnsi="Arial" w:cs="Arial"/>
          <w:color w:val="000000"/>
          <w:sz w:val="22"/>
          <w:szCs w:val="22"/>
          <w:lang w:eastAsia="en-US"/>
        </w:rPr>
        <w:t>JaConya</w:t>
      </w:r>
      <w:proofErr w:type="spellEnd"/>
      <w:r w:rsidRPr="005145ED">
        <w:rPr>
          <w:rFonts w:ascii="Arial" w:hAnsi="Arial" w:cs="Arial"/>
          <w:color w:val="000000"/>
          <w:sz w:val="22"/>
          <w:szCs w:val="22"/>
          <w:lang w:eastAsia="en-US"/>
        </w:rPr>
        <w:t xml:space="preserve"> Merchant:</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000000"/>
          <w:sz w:val="20"/>
          <w:szCs w:val="20"/>
          <w:lang w:eastAsia="en-US"/>
        </w:rPr>
        <w:t xml:space="preserve">The next meeting is the Joint Math/Science Community of Practice scheduled for October 18-19, 2017 at the </w:t>
      </w:r>
      <w:hyperlink r:id="rId13" w:history="1">
        <w:r w:rsidRPr="005145ED">
          <w:rPr>
            <w:rFonts w:ascii="Calibri" w:hAnsi="Calibri" w:cs="Times New Roman"/>
            <w:color w:val="0000FF" w:themeColor="hyperlink"/>
            <w:sz w:val="20"/>
            <w:szCs w:val="20"/>
            <w:u w:val="single"/>
            <w:lang w:eastAsia="en-US"/>
          </w:rPr>
          <w:t>Hilton Sacramento, Arden West Hotel</w:t>
        </w:r>
      </w:hyperlink>
      <w:r w:rsidRPr="005145ED">
        <w:rPr>
          <w:rFonts w:ascii="Calibri" w:hAnsi="Calibri" w:cs="Times New Roman"/>
          <w:color w:val="000000"/>
          <w:sz w:val="20"/>
          <w:szCs w:val="20"/>
          <w:lang w:eastAsia="en-US"/>
        </w:rPr>
        <w:t xml:space="preserve"> located at 2200 Harvard Street, Sacramento, CA 95815.</w:t>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1155CC"/>
          <w:sz w:val="20"/>
          <w:szCs w:val="20"/>
          <w:lang w:eastAsia="en-US"/>
        </w:rPr>
        <w:t>Sue will be sending a list of registered participants to regional leads; there is a hard cap of 250 attendees for the October CP, so make sure you get your people registered</w:t>
      </w:r>
      <w:r w:rsidRPr="005145ED">
        <w:rPr>
          <w:rFonts w:ascii="Calibri" w:hAnsi="Calibri" w:cs="Times New Roman"/>
          <w:color w:val="1155CC"/>
          <w:sz w:val="20"/>
          <w:szCs w:val="20"/>
          <w:lang w:eastAsia="en-US"/>
        </w:rPr>
        <w:tab/>
      </w:r>
    </w:p>
    <w:p w:rsidR="005145ED" w:rsidRPr="005145ED" w:rsidRDefault="005145ED" w:rsidP="005145ED">
      <w:pPr>
        <w:ind w:left="720"/>
        <w:rPr>
          <w:rFonts w:ascii="Times" w:hAnsi="Times" w:cs="Times New Roman"/>
          <w:sz w:val="20"/>
          <w:szCs w:val="20"/>
          <w:lang w:eastAsia="en-US"/>
        </w:rPr>
      </w:pPr>
      <w:r w:rsidRPr="005145ED">
        <w:rPr>
          <w:rFonts w:ascii="Calibri" w:hAnsi="Calibri" w:cs="Times New Roman"/>
          <w:color w:val="000000"/>
          <w:sz w:val="20"/>
          <w:szCs w:val="20"/>
          <w:lang w:eastAsia="en-US"/>
        </w:rPr>
        <w:t>If you haven’t already done so, please register and book your travel for the October 18-19 Joint Math/Science Community of Practice Meeting:</w:t>
      </w:r>
    </w:p>
    <w:p w:rsidR="005145ED" w:rsidRPr="005145ED" w:rsidRDefault="005145ED" w:rsidP="005145ED">
      <w:pPr>
        <w:numPr>
          <w:ilvl w:val="0"/>
          <w:numId w:val="6"/>
        </w:numPr>
        <w:ind w:left="1440"/>
        <w:textAlignment w:val="baseline"/>
        <w:rPr>
          <w:rFonts w:ascii="Arial" w:hAnsi="Arial" w:cs="Arial"/>
          <w:color w:val="000000"/>
          <w:sz w:val="20"/>
          <w:szCs w:val="20"/>
          <w:lang w:eastAsia="en-US"/>
        </w:rPr>
      </w:pPr>
      <w:r w:rsidRPr="005145ED">
        <w:rPr>
          <w:rFonts w:ascii="Calibri" w:hAnsi="Calibri" w:cs="Arial"/>
          <w:color w:val="000000"/>
          <w:sz w:val="20"/>
          <w:szCs w:val="20"/>
          <w:lang w:eastAsia="en-US"/>
        </w:rPr>
        <w:t xml:space="preserve">Register here: </w:t>
      </w:r>
      <w:hyperlink r:id="rId14" w:history="1">
        <w:r w:rsidRPr="005145ED">
          <w:rPr>
            <w:rFonts w:ascii="Calibri" w:hAnsi="Calibri" w:cs="Arial"/>
            <w:b/>
            <w:bCs/>
            <w:color w:val="0000FF" w:themeColor="hyperlink"/>
            <w:sz w:val="20"/>
            <w:szCs w:val="20"/>
            <w:u w:val="single"/>
            <w:lang w:eastAsia="en-US"/>
          </w:rPr>
          <w:t>http://ccsesa.org/event/math-and-science-cp-meeting-october2017</w:t>
        </w:r>
      </w:hyperlink>
    </w:p>
    <w:p w:rsidR="005145ED" w:rsidRPr="005145ED" w:rsidRDefault="005145ED" w:rsidP="005145ED">
      <w:pPr>
        <w:numPr>
          <w:ilvl w:val="0"/>
          <w:numId w:val="6"/>
        </w:numPr>
        <w:ind w:left="1440"/>
        <w:textAlignment w:val="baseline"/>
        <w:rPr>
          <w:rFonts w:ascii="Calibri" w:hAnsi="Calibri" w:cs="Times New Roman"/>
          <w:b/>
          <w:bCs/>
          <w:color w:val="434343"/>
          <w:sz w:val="20"/>
          <w:szCs w:val="20"/>
          <w:lang w:eastAsia="en-US"/>
        </w:rPr>
      </w:pPr>
      <w:r w:rsidRPr="005145ED">
        <w:rPr>
          <w:rFonts w:ascii="Calibri" w:hAnsi="Calibri" w:cs="Times New Roman"/>
          <w:color w:val="434343"/>
          <w:sz w:val="20"/>
          <w:szCs w:val="20"/>
          <w:lang w:eastAsia="en-US"/>
        </w:rPr>
        <w:t>Make Travel plans early. Flights costing more than $250 need approval from CCSESA</w:t>
      </w:r>
    </w:p>
    <w:p w:rsidR="005145ED" w:rsidRPr="005145ED" w:rsidRDefault="005145ED" w:rsidP="005145ED">
      <w:pPr>
        <w:numPr>
          <w:ilvl w:val="0"/>
          <w:numId w:val="6"/>
        </w:numPr>
        <w:ind w:left="1440"/>
        <w:textAlignment w:val="baseline"/>
        <w:rPr>
          <w:rFonts w:ascii="Calibri" w:hAnsi="Calibri" w:cs="Times New Roman"/>
          <w:b/>
          <w:bCs/>
          <w:color w:val="434343"/>
          <w:sz w:val="20"/>
          <w:szCs w:val="20"/>
          <w:lang w:eastAsia="en-US"/>
        </w:rPr>
      </w:pPr>
      <w:r w:rsidRPr="005145ED">
        <w:rPr>
          <w:rFonts w:ascii="Calibri" w:hAnsi="Calibri" w:cs="Times New Roman"/>
          <w:color w:val="434343"/>
          <w:sz w:val="20"/>
          <w:szCs w:val="20"/>
          <w:lang w:eastAsia="en-US"/>
        </w:rPr>
        <w:t>When you register, indicate whether you need hotel.  It will be made for you at Hilton Arden West</w:t>
      </w:r>
    </w:p>
    <w:p w:rsidR="005145ED" w:rsidRPr="005145ED" w:rsidRDefault="005145ED" w:rsidP="005145ED">
      <w:pPr>
        <w:numPr>
          <w:ilvl w:val="0"/>
          <w:numId w:val="6"/>
        </w:numPr>
        <w:ind w:left="1440"/>
        <w:textAlignment w:val="baseline"/>
        <w:rPr>
          <w:rFonts w:ascii="Calibri" w:hAnsi="Calibri" w:cs="Times New Roman"/>
          <w:b/>
          <w:bCs/>
          <w:color w:val="434343"/>
          <w:sz w:val="20"/>
          <w:szCs w:val="20"/>
          <w:lang w:eastAsia="en-US"/>
        </w:rPr>
      </w:pPr>
      <w:r w:rsidRPr="005145ED">
        <w:rPr>
          <w:rFonts w:ascii="Calibri" w:hAnsi="Calibri" w:cs="Times New Roman"/>
          <w:color w:val="434343"/>
          <w:sz w:val="20"/>
          <w:szCs w:val="20"/>
          <w:lang w:eastAsia="en-US"/>
        </w:rPr>
        <w:t xml:space="preserve">Review new reimbursement policy </w:t>
      </w:r>
    </w:p>
    <w:p w:rsidR="005145ED" w:rsidRPr="005145ED" w:rsidRDefault="005145ED" w:rsidP="005145ED">
      <w:pPr>
        <w:numPr>
          <w:ilvl w:val="0"/>
          <w:numId w:val="6"/>
        </w:numPr>
        <w:ind w:left="1440"/>
        <w:textAlignment w:val="baseline"/>
        <w:rPr>
          <w:rFonts w:ascii="Calibri" w:hAnsi="Calibri" w:cs="Times New Roman"/>
          <w:color w:val="000000"/>
          <w:sz w:val="20"/>
          <w:szCs w:val="20"/>
          <w:lang w:eastAsia="en-US"/>
        </w:rPr>
      </w:pPr>
      <w:r w:rsidRPr="005145ED">
        <w:rPr>
          <w:rFonts w:ascii="Calibri" w:hAnsi="Calibri" w:cs="Times New Roman"/>
          <w:color w:val="434343"/>
          <w:sz w:val="20"/>
          <w:szCs w:val="20"/>
          <w:lang w:eastAsia="en-US"/>
        </w:rPr>
        <w:t>C</w:t>
      </w:r>
      <w:r w:rsidRPr="005145ED">
        <w:rPr>
          <w:rFonts w:ascii="Calibri" w:hAnsi="Calibri" w:cs="Times New Roman"/>
          <w:color w:val="000000"/>
          <w:sz w:val="20"/>
          <w:szCs w:val="20"/>
          <w:lang w:eastAsia="en-US"/>
        </w:rPr>
        <w:t xml:space="preserve">ontact JC with logistics </w:t>
      </w:r>
      <w:proofErr w:type="gramStart"/>
      <w:r w:rsidRPr="005145ED">
        <w:rPr>
          <w:rFonts w:ascii="Calibri" w:hAnsi="Calibri" w:cs="Times New Roman"/>
          <w:color w:val="000000"/>
          <w:sz w:val="20"/>
          <w:szCs w:val="20"/>
          <w:lang w:eastAsia="en-US"/>
        </w:rPr>
        <w:t>questions  </w:t>
      </w:r>
      <w:proofErr w:type="gramEnd"/>
      <w:r w:rsidRPr="005145ED">
        <w:rPr>
          <w:rFonts w:ascii="Calibri" w:hAnsi="Calibri" w:cs="Times New Roman"/>
          <w:color w:val="000000"/>
          <w:sz w:val="20"/>
          <w:szCs w:val="20"/>
          <w:lang w:eastAsia="en-US"/>
        </w:rPr>
        <w:fldChar w:fldCharType="begin"/>
      </w:r>
      <w:r w:rsidRPr="005145ED">
        <w:rPr>
          <w:rFonts w:ascii="Calibri" w:hAnsi="Calibri" w:cs="Times New Roman"/>
          <w:color w:val="000000"/>
          <w:sz w:val="20"/>
          <w:szCs w:val="20"/>
          <w:lang w:eastAsia="en-US"/>
        </w:rPr>
        <w:instrText xml:space="preserve"> HYPERLINK "mailto:jmerchant@ccsesa.org" </w:instrText>
      </w:r>
      <w:r w:rsidRPr="005145ED">
        <w:rPr>
          <w:rFonts w:ascii="Calibri" w:hAnsi="Calibri" w:cs="Times New Roman"/>
          <w:color w:val="000000"/>
          <w:sz w:val="20"/>
          <w:szCs w:val="20"/>
          <w:lang w:eastAsia="en-US"/>
        </w:rPr>
      </w:r>
      <w:r w:rsidRPr="005145ED">
        <w:rPr>
          <w:rFonts w:ascii="Calibri" w:hAnsi="Calibri" w:cs="Times New Roman"/>
          <w:color w:val="000000"/>
          <w:sz w:val="20"/>
          <w:szCs w:val="20"/>
          <w:lang w:eastAsia="en-US"/>
        </w:rPr>
        <w:fldChar w:fldCharType="separate"/>
      </w:r>
      <w:r w:rsidRPr="005145ED">
        <w:rPr>
          <w:rFonts w:ascii="Calibri" w:hAnsi="Calibri" w:cs="Times New Roman"/>
          <w:color w:val="1155CC"/>
          <w:sz w:val="20"/>
          <w:szCs w:val="20"/>
          <w:u w:val="single"/>
          <w:lang w:eastAsia="en-US"/>
        </w:rPr>
        <w:t>jmerchant@ccsesa.org</w:t>
      </w:r>
      <w:r w:rsidRPr="005145ED">
        <w:rPr>
          <w:rFonts w:ascii="Calibri" w:hAnsi="Calibri" w:cs="Times New Roman"/>
          <w:color w:val="000000"/>
          <w:sz w:val="20"/>
          <w:szCs w:val="20"/>
          <w:lang w:eastAsia="en-US"/>
        </w:rPr>
        <w:fldChar w:fldCharType="end"/>
      </w:r>
    </w:p>
    <w:p w:rsidR="005145ED" w:rsidRPr="005145ED" w:rsidRDefault="005145ED" w:rsidP="005145ED">
      <w:pPr>
        <w:spacing w:after="240"/>
        <w:rPr>
          <w:rFonts w:ascii="Times" w:eastAsia="Times New Roman" w:hAnsi="Times" w:cs="Times New Roman"/>
          <w:sz w:val="20"/>
          <w:szCs w:val="20"/>
          <w:lang w:eastAsia="en-US"/>
        </w:rPr>
      </w:pPr>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000000"/>
          <w:sz w:val="22"/>
          <w:szCs w:val="22"/>
          <w:lang w:eastAsia="en-US"/>
        </w:rPr>
        <w:t>b.</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Agenda and preparation</w:t>
      </w:r>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000000"/>
          <w:sz w:val="22"/>
          <w:szCs w:val="22"/>
          <w:lang w:eastAsia="en-US"/>
        </w:rPr>
        <w:t>There will be a webinar for preparing regional application for grant</w:t>
      </w:r>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1155CC"/>
          <w:sz w:val="22"/>
          <w:szCs w:val="22"/>
          <w:lang w:eastAsia="en-US"/>
        </w:rPr>
        <w:t>Significant time for planning the regional grants</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How many regions are considering establishing a regional CP? Does everyone understand what that looks like?</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11: LACOE, math leaders network in place currently, coaches, TOSAs, collaborate with Math Project, etc. expand existing network</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10: Active CMN CA Math Network, share activities and ideas from CP; small group gathering to build Lesson Study, ready to expand Lesson Study in conjunction with CANMEE</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 9: Tentative start on Implementation Guide, still need to make connections across region; </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8:Coordinating around our regional plan and then we will take it to a CP model</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7:Regional community meeting approx. 5 times/year, want to expand membership</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 6: Action plan includes identifying key </w:t>
      </w:r>
      <w:proofErr w:type="gramStart"/>
      <w:r w:rsidRPr="005145ED">
        <w:rPr>
          <w:rFonts w:ascii="Arial" w:hAnsi="Arial" w:cs="Arial"/>
          <w:color w:val="1155CC"/>
          <w:sz w:val="22"/>
          <w:szCs w:val="22"/>
          <w:lang w:eastAsia="en-US"/>
        </w:rPr>
        <w:t>stakeholders,</w:t>
      </w:r>
      <w:proofErr w:type="gramEnd"/>
      <w:r w:rsidRPr="005145ED">
        <w:rPr>
          <w:rFonts w:ascii="Arial" w:hAnsi="Arial" w:cs="Arial"/>
          <w:color w:val="1155CC"/>
          <w:sz w:val="22"/>
          <w:szCs w:val="22"/>
          <w:lang w:eastAsia="en-US"/>
        </w:rPr>
        <w:t xml:space="preserve"> pull them all together in late spring</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5: Have a regional CP, trying to add a Math Project member and ILC member</w:t>
      </w:r>
      <w:proofErr w:type="gramStart"/>
      <w:r w:rsidRPr="005145ED">
        <w:rPr>
          <w:rFonts w:ascii="Arial" w:hAnsi="Arial" w:cs="Arial"/>
          <w:color w:val="1155CC"/>
          <w:sz w:val="22"/>
          <w:szCs w:val="22"/>
          <w:lang w:eastAsia="en-US"/>
        </w:rPr>
        <w:t>;</w:t>
      </w:r>
      <w:proofErr w:type="gramEnd"/>
      <w:r w:rsidRPr="005145ED">
        <w:rPr>
          <w:rFonts w:ascii="Arial" w:hAnsi="Arial" w:cs="Arial"/>
          <w:color w:val="1155CC"/>
          <w:sz w:val="22"/>
          <w:szCs w:val="22"/>
          <w:lang w:eastAsia="en-US"/>
        </w:rPr>
        <w:t xml:space="preserve"> want to focus on social justice in the math classroom, evolving. Have been doing work with the TRU Framework with districts in our region. Possibly doing county specific </w:t>
      </w:r>
      <w:proofErr w:type="spellStart"/>
      <w:r w:rsidRPr="005145ED">
        <w:rPr>
          <w:rFonts w:ascii="Arial" w:hAnsi="Arial" w:cs="Arial"/>
          <w:color w:val="1155CC"/>
          <w:sz w:val="22"/>
          <w:szCs w:val="22"/>
          <w:lang w:eastAsia="en-US"/>
        </w:rPr>
        <w:t>CoPs</w:t>
      </w:r>
      <w:proofErr w:type="spellEnd"/>
      <w:r w:rsidRPr="005145ED">
        <w:rPr>
          <w:rFonts w:ascii="Arial" w:hAnsi="Arial" w:cs="Arial"/>
          <w:color w:val="1155CC"/>
          <w:sz w:val="22"/>
          <w:szCs w:val="22"/>
          <w:lang w:eastAsia="en-US"/>
        </w:rPr>
        <w:t xml:space="preserve"> (or bringing two counties together)</w:t>
      </w:r>
      <w:proofErr w:type="gramStart"/>
      <w:r w:rsidRPr="005145ED">
        <w:rPr>
          <w:rFonts w:ascii="Arial" w:hAnsi="Arial" w:cs="Arial"/>
          <w:color w:val="1155CC"/>
          <w:sz w:val="22"/>
          <w:szCs w:val="22"/>
          <w:lang w:eastAsia="en-US"/>
        </w:rPr>
        <w:t>..</w:t>
      </w:r>
      <w:proofErr w:type="gramEnd"/>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 4: Eileen has met with folks from the region, but I do not have those details. Marin COE is actively working with Curriculum Directors, Instructional Coaches, and teacher leaders to have math cohorts and using each other's best practices, and using each other as resources. We are working as a Coaching </w:t>
      </w:r>
      <w:proofErr w:type="gramStart"/>
      <w:r w:rsidRPr="005145ED">
        <w:rPr>
          <w:rFonts w:ascii="Arial" w:hAnsi="Arial" w:cs="Arial"/>
          <w:color w:val="1155CC"/>
          <w:sz w:val="22"/>
          <w:szCs w:val="22"/>
          <w:lang w:eastAsia="en-US"/>
        </w:rPr>
        <w:t>Consortium which</w:t>
      </w:r>
      <w:proofErr w:type="gramEnd"/>
      <w:r w:rsidRPr="005145ED">
        <w:rPr>
          <w:rFonts w:ascii="Arial" w:hAnsi="Arial" w:cs="Arial"/>
          <w:color w:val="1155CC"/>
          <w:sz w:val="22"/>
          <w:szCs w:val="22"/>
          <w:lang w:eastAsia="en-US"/>
        </w:rPr>
        <w:t xml:space="preserve"> is going out to the districts. I know that Eileen could speak to this upon her return. </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 3: </w:t>
      </w:r>
      <w:proofErr w:type="spellStart"/>
      <w:r w:rsidRPr="005145ED">
        <w:rPr>
          <w:rFonts w:ascii="Arial" w:hAnsi="Arial" w:cs="Arial"/>
          <w:color w:val="1155CC"/>
          <w:sz w:val="22"/>
          <w:szCs w:val="22"/>
          <w:lang w:eastAsia="en-US"/>
        </w:rPr>
        <w:t>WAnt</w:t>
      </w:r>
      <w:proofErr w:type="spellEnd"/>
      <w:r w:rsidRPr="005145ED">
        <w:rPr>
          <w:rFonts w:ascii="Arial" w:hAnsi="Arial" w:cs="Arial"/>
          <w:color w:val="1155CC"/>
          <w:sz w:val="22"/>
          <w:szCs w:val="22"/>
          <w:lang w:eastAsia="en-US"/>
        </w:rPr>
        <w:t xml:space="preserve"> to start a teacher CP to plan together CPs in local counties; pursue equity and access through lens of teacher content knowledge and pedagogy; met a few times, valuable to be face-to-face; host 2 teacher CPs; possibility of funding opens more options</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Region 2: Considering a combined math and science joint CP, because of distance want to utilize virtual connections</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Region 1: Centering </w:t>
      </w:r>
      <w:proofErr w:type="gramStart"/>
      <w:r w:rsidRPr="005145ED">
        <w:rPr>
          <w:rFonts w:ascii="Arial" w:hAnsi="Arial" w:cs="Arial"/>
          <w:color w:val="1155CC"/>
          <w:sz w:val="22"/>
          <w:szCs w:val="22"/>
          <w:lang w:eastAsia="en-US"/>
        </w:rPr>
        <w:t>around</w:t>
      </w:r>
      <w:proofErr w:type="gramEnd"/>
      <w:r w:rsidRPr="005145ED">
        <w:rPr>
          <w:rFonts w:ascii="Arial" w:hAnsi="Arial" w:cs="Arial"/>
          <w:color w:val="1155CC"/>
          <w:sz w:val="22"/>
          <w:szCs w:val="22"/>
          <w:lang w:eastAsia="en-US"/>
        </w:rPr>
        <w:t xml:space="preserve"> Lesson Study with CANMEE, how does that look with Community of Practice; might make sense to connect with Science</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Planning Group: One focus on instructional strategies as a tool for equity.  Pre-reading from the frameworks. </w:t>
      </w:r>
      <w:proofErr w:type="gramStart"/>
      <w:r w:rsidRPr="005145ED">
        <w:rPr>
          <w:rFonts w:ascii="Arial" w:hAnsi="Arial" w:cs="Arial"/>
          <w:color w:val="1155CC"/>
          <w:sz w:val="22"/>
          <w:szCs w:val="22"/>
          <w:lang w:eastAsia="en-US"/>
        </w:rPr>
        <w:t>Mixed group seating.</w:t>
      </w:r>
      <w:proofErr w:type="gramEnd"/>
      <w:r w:rsidRPr="005145ED">
        <w:rPr>
          <w:rFonts w:ascii="Arial" w:hAnsi="Arial" w:cs="Arial"/>
          <w:color w:val="1155CC"/>
          <w:sz w:val="22"/>
          <w:szCs w:val="22"/>
          <w:lang w:eastAsia="en-US"/>
        </w:rPr>
        <w:t xml:space="preserve"> Perhaps looking at the 5E model</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Breakout sessions - and some model lessons within grade bands. Modeling in math v. science.  How is science seen in math and math in </w:t>
      </w:r>
      <w:proofErr w:type="gramStart"/>
      <w:r w:rsidRPr="005145ED">
        <w:rPr>
          <w:rFonts w:ascii="Arial" w:hAnsi="Arial" w:cs="Arial"/>
          <w:color w:val="1155CC"/>
          <w:sz w:val="22"/>
          <w:szCs w:val="22"/>
          <w:lang w:eastAsia="en-US"/>
        </w:rPr>
        <w:t>science.</w:t>
      </w:r>
      <w:proofErr w:type="gramEnd"/>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Some folks may get some invitations </w:t>
      </w:r>
    </w:p>
    <w:p w:rsidR="005145ED" w:rsidRPr="005145ED" w:rsidRDefault="005145ED" w:rsidP="005145ED">
      <w:pPr>
        <w:ind w:left="720"/>
        <w:rPr>
          <w:rFonts w:ascii="Times" w:hAnsi="Times" w:cs="Times New Roman"/>
          <w:sz w:val="20"/>
          <w:szCs w:val="20"/>
          <w:lang w:eastAsia="en-US"/>
        </w:rPr>
      </w:pPr>
      <w:proofErr w:type="gramStart"/>
      <w:r w:rsidRPr="005145ED">
        <w:rPr>
          <w:rFonts w:ascii="Arial" w:hAnsi="Arial" w:cs="Arial"/>
          <w:color w:val="1155CC"/>
          <w:sz w:val="22"/>
          <w:szCs w:val="22"/>
          <w:lang w:eastAsia="en-US"/>
        </w:rPr>
        <w:t xml:space="preserve">Ken Wesson and Jim </w:t>
      </w:r>
      <w:proofErr w:type="spellStart"/>
      <w:r w:rsidRPr="005145ED">
        <w:rPr>
          <w:rFonts w:ascii="Arial" w:hAnsi="Arial" w:cs="Arial"/>
          <w:color w:val="1155CC"/>
          <w:sz w:val="22"/>
          <w:szCs w:val="22"/>
          <w:lang w:eastAsia="en-US"/>
        </w:rPr>
        <w:t>Hetrick</w:t>
      </w:r>
      <w:proofErr w:type="spellEnd"/>
      <w:r w:rsidRPr="005145ED">
        <w:rPr>
          <w:rFonts w:ascii="Arial" w:hAnsi="Arial" w:cs="Arial"/>
          <w:color w:val="1155CC"/>
          <w:sz w:val="22"/>
          <w:szCs w:val="22"/>
          <w:lang w:eastAsia="en-US"/>
        </w:rPr>
        <w:t xml:space="preserve"> physicist, as keynote speakers.</w:t>
      </w:r>
      <w:proofErr w:type="gramEnd"/>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Lots of structured opportunities for math and science folks to talk together</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Good deal of time for the Regional planning.</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9.</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 xml:space="preserve">Sharing Resources - Systematically </w:t>
      </w:r>
      <w:r w:rsidRPr="005145ED">
        <w:rPr>
          <w:rFonts w:ascii="Arial" w:hAnsi="Arial" w:cs="Arial"/>
          <w:color w:val="000000"/>
          <w:sz w:val="22"/>
          <w:szCs w:val="22"/>
          <w:lang w:eastAsia="en-US"/>
        </w:rPr>
        <w:tab/>
        <w:t>Chris Dell (Region 2)</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 xml:space="preserve">Could discuss at the next meeting; need to move forward with developing a system; Julia </w:t>
      </w:r>
      <w:proofErr w:type="spellStart"/>
      <w:r w:rsidRPr="005145ED">
        <w:rPr>
          <w:rFonts w:ascii="Arial" w:hAnsi="Arial" w:cs="Arial"/>
          <w:color w:val="1155CC"/>
          <w:sz w:val="22"/>
          <w:szCs w:val="22"/>
          <w:lang w:eastAsia="en-US"/>
        </w:rPr>
        <w:t>Agostonelli</w:t>
      </w:r>
      <w:proofErr w:type="spellEnd"/>
      <w:r w:rsidRPr="005145ED">
        <w:rPr>
          <w:rFonts w:ascii="Arial" w:hAnsi="Arial" w:cs="Arial"/>
          <w:color w:val="1155CC"/>
          <w:sz w:val="22"/>
          <w:szCs w:val="22"/>
          <w:lang w:eastAsia="en-US"/>
        </w:rPr>
        <w:t>, CDE, willing to help</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 xml:space="preserve">9b. Updating the statewide Mathematics List </w:t>
      </w:r>
      <w:r w:rsidRPr="005145ED">
        <w:rPr>
          <w:rFonts w:ascii="Arial" w:hAnsi="Arial" w:cs="Arial"/>
          <w:color w:val="000000"/>
          <w:sz w:val="22"/>
          <w:szCs w:val="22"/>
          <w:lang w:eastAsia="en-US"/>
        </w:rPr>
        <w:tab/>
        <w:t>Anthony Quan (Region 11)</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r w:rsidRPr="005145ED">
        <w:rPr>
          <w:rFonts w:ascii="Arial" w:hAnsi="Arial" w:cs="Arial"/>
          <w:color w:val="1155CC"/>
          <w:sz w:val="22"/>
          <w:szCs w:val="22"/>
          <w:lang w:eastAsia="en-US"/>
        </w:rPr>
        <w:t>All regional leads received request to update the Math list; send names, emails, etc. to Anthony &amp; Ellen</w:t>
      </w:r>
    </w:p>
    <w:p w:rsidR="005145ED" w:rsidRPr="005145ED" w:rsidRDefault="005145ED" w:rsidP="005145ED">
      <w:pPr>
        <w:rPr>
          <w:rFonts w:ascii="Times" w:hAnsi="Times" w:cs="Times New Roman"/>
          <w:sz w:val="20"/>
          <w:szCs w:val="20"/>
          <w:lang w:eastAsia="en-US"/>
        </w:rPr>
      </w:pPr>
      <w:r w:rsidRPr="005145ED">
        <w:rPr>
          <w:rFonts w:ascii="Arial" w:hAnsi="Arial" w:cs="Arial"/>
          <w:color w:val="1155CC"/>
          <w:sz w:val="22"/>
          <w:szCs w:val="22"/>
          <w:lang w:eastAsia="en-US"/>
        </w:rPr>
        <w:tab/>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10.</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Partner reports</w:t>
      </w:r>
    </w:p>
    <w:p w:rsidR="005145ED" w:rsidRPr="005145ED" w:rsidRDefault="005145ED" w:rsidP="005145ED">
      <w:pPr>
        <w:ind w:left="720"/>
        <w:rPr>
          <w:rFonts w:ascii="Times" w:hAnsi="Times" w:cs="Times New Roman"/>
          <w:sz w:val="20"/>
          <w:szCs w:val="20"/>
          <w:lang w:eastAsia="en-US"/>
        </w:rPr>
      </w:pPr>
      <w:hyperlink r:id="rId15" w:history="1">
        <w:r w:rsidRPr="005145ED">
          <w:rPr>
            <w:rFonts w:ascii="Arial" w:hAnsi="Arial" w:cs="Arial"/>
            <w:color w:val="1155CC"/>
            <w:sz w:val="22"/>
            <w:szCs w:val="22"/>
            <w:u w:val="single"/>
            <w:lang w:eastAsia="en-US"/>
          </w:rPr>
          <w:t>a.</w:t>
        </w:r>
        <w:r w:rsidRPr="005145ED">
          <w:rPr>
            <w:rFonts w:ascii="Times New Roman" w:hAnsi="Times New Roman" w:cs="Times New Roman"/>
            <w:color w:val="1155CC"/>
            <w:sz w:val="14"/>
            <w:szCs w:val="14"/>
            <w:u w:val="single"/>
            <w:lang w:eastAsia="en-US"/>
          </w:rPr>
          <w:t xml:space="preserve">     </w:t>
        </w:r>
        <w:r w:rsidRPr="005145ED">
          <w:rPr>
            <w:rFonts w:ascii="Arial" w:hAnsi="Arial" w:cs="Arial"/>
            <w:color w:val="1155CC"/>
            <w:sz w:val="22"/>
            <w:szCs w:val="22"/>
            <w:u w:val="single"/>
            <w:lang w:eastAsia="en-US"/>
          </w:rPr>
          <w:t>CMC:(See item 10a)</w:t>
        </w:r>
      </w:hyperlink>
    </w:p>
    <w:p w:rsidR="005145ED" w:rsidRPr="005145ED" w:rsidRDefault="005145ED" w:rsidP="005145ED">
      <w:pPr>
        <w:ind w:left="720"/>
        <w:rPr>
          <w:rFonts w:ascii="Times" w:hAnsi="Times" w:cs="Times New Roman"/>
          <w:sz w:val="20"/>
          <w:szCs w:val="20"/>
          <w:lang w:eastAsia="en-US"/>
        </w:rPr>
      </w:pPr>
      <w:hyperlink r:id="rId16" w:history="1">
        <w:r w:rsidRPr="005145ED">
          <w:rPr>
            <w:rFonts w:ascii="Arial" w:hAnsi="Arial" w:cs="Arial"/>
            <w:color w:val="1155CC"/>
            <w:sz w:val="22"/>
            <w:szCs w:val="22"/>
            <w:u w:val="single"/>
            <w:lang w:eastAsia="en-US"/>
          </w:rPr>
          <w:t>b.</w:t>
        </w:r>
        <w:r w:rsidRPr="005145ED">
          <w:rPr>
            <w:rFonts w:ascii="Times New Roman" w:hAnsi="Times New Roman" w:cs="Times New Roman"/>
            <w:color w:val="1155CC"/>
            <w:sz w:val="14"/>
            <w:szCs w:val="14"/>
            <w:u w:val="single"/>
            <w:lang w:eastAsia="en-US"/>
          </w:rPr>
          <w:t xml:space="preserve">     </w:t>
        </w:r>
        <w:r w:rsidRPr="005145ED">
          <w:rPr>
            <w:rFonts w:ascii="Arial" w:hAnsi="Arial" w:cs="Arial"/>
            <w:color w:val="1155CC"/>
            <w:sz w:val="22"/>
            <w:szCs w:val="22"/>
            <w:u w:val="single"/>
            <w:lang w:eastAsia="en-US"/>
          </w:rPr>
          <w:t>CDE: (See items 10b1 and 10b2)</w:t>
        </w:r>
      </w:hyperlink>
      <w:r w:rsidRPr="005145ED">
        <w:rPr>
          <w:rFonts w:ascii="Arial" w:hAnsi="Arial" w:cs="Arial"/>
          <w:color w:val="1155CC"/>
          <w:sz w:val="22"/>
          <w:szCs w:val="22"/>
          <w:lang w:eastAsia="en-US"/>
        </w:rPr>
        <w:t xml:space="preserve"> Emily &amp; Paula; postponement of release of ‘16-’17 test results; new &amp; revised blocks to be released; Math Framework delayed for revision, focus groups 2018, scheduled for adoption 2021</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000000"/>
          <w:sz w:val="22"/>
          <w:szCs w:val="22"/>
          <w:lang w:eastAsia="en-US"/>
        </w:rPr>
        <w:t>c.</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CMP:</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11.</w:t>
      </w:r>
      <w:r w:rsidRPr="005145ED">
        <w:rPr>
          <w:rFonts w:ascii="Times New Roman" w:hAnsi="Times New Roman" w:cs="Times New Roman"/>
          <w:color w:val="000000"/>
          <w:sz w:val="14"/>
          <w:szCs w:val="14"/>
          <w:lang w:eastAsia="en-US"/>
        </w:rPr>
        <w:t xml:space="preserve">  </w:t>
      </w:r>
      <w:r w:rsidRPr="005145ED">
        <w:rPr>
          <w:rFonts w:ascii="Arial" w:hAnsi="Arial" w:cs="Arial"/>
          <w:color w:val="000000"/>
          <w:sz w:val="22"/>
          <w:szCs w:val="22"/>
          <w:lang w:eastAsia="en-US"/>
        </w:rPr>
        <w:t>Other</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hyperlink r:id="rId17" w:history="1">
        <w:r w:rsidRPr="005145ED">
          <w:rPr>
            <w:rFonts w:ascii="Arial" w:hAnsi="Arial" w:cs="Arial"/>
            <w:color w:val="1155CC"/>
            <w:sz w:val="22"/>
            <w:szCs w:val="22"/>
            <w:u w:val="single"/>
            <w:lang w:eastAsia="en-US"/>
          </w:rPr>
          <w:t>CISC Symposium</w:t>
        </w:r>
      </w:hyperlink>
      <w:r w:rsidRPr="005145ED">
        <w:rPr>
          <w:rFonts w:ascii="Arial" w:hAnsi="Arial" w:cs="Arial"/>
          <w:color w:val="000000"/>
          <w:sz w:val="22"/>
          <w:szCs w:val="22"/>
          <w:lang w:eastAsia="en-US"/>
        </w:rPr>
        <w:t xml:space="preserve"> is February 21-23.  Now accepting applications for presenters. </w:t>
      </w:r>
      <w:r w:rsidRPr="005145ED">
        <w:rPr>
          <w:rFonts w:ascii="Calibri" w:hAnsi="Calibri" w:cs="Times New Roman"/>
          <w:color w:val="000000"/>
          <w:sz w:val="22"/>
          <w:szCs w:val="22"/>
          <w:lang w:eastAsia="en-US"/>
        </w:rPr>
        <w:t> </w:t>
      </w:r>
    </w:p>
    <w:p w:rsidR="005145ED" w:rsidRPr="005145ED" w:rsidRDefault="005145ED" w:rsidP="005145ED">
      <w:pPr>
        <w:ind w:firstLine="720"/>
        <w:rPr>
          <w:rFonts w:ascii="Times" w:hAnsi="Times" w:cs="Times New Roman"/>
          <w:sz w:val="20"/>
          <w:szCs w:val="20"/>
          <w:lang w:eastAsia="en-US"/>
        </w:rPr>
      </w:pPr>
      <w:r w:rsidRPr="005145ED">
        <w:rPr>
          <w:rFonts w:ascii="Calibri" w:hAnsi="Calibri" w:cs="Times New Roman"/>
          <w:color w:val="000000"/>
          <w:sz w:val="22"/>
          <w:szCs w:val="22"/>
          <w:lang w:eastAsia="en-US"/>
        </w:rPr>
        <w:t>2018 CISC Symposium Application Packet</w:t>
      </w:r>
      <w:proofErr w:type="gramStart"/>
      <w:r w:rsidRPr="005145ED">
        <w:rPr>
          <w:rFonts w:ascii="Calibri" w:hAnsi="Calibri" w:cs="Times New Roman"/>
          <w:color w:val="000000"/>
          <w:sz w:val="22"/>
          <w:szCs w:val="22"/>
          <w:lang w:eastAsia="en-US"/>
        </w:rPr>
        <w:t>:  </w:t>
      </w:r>
      <w:proofErr w:type="gramEnd"/>
      <w:hyperlink r:id="rId18" w:history="1">
        <w:r w:rsidRPr="005145ED">
          <w:rPr>
            <w:rFonts w:ascii="Calibri" w:hAnsi="Calibri" w:cs="Times New Roman"/>
            <w:color w:val="954F72"/>
            <w:sz w:val="22"/>
            <w:szCs w:val="22"/>
            <w:u w:val="single"/>
            <w:lang w:eastAsia="en-US"/>
          </w:rPr>
          <w:t>https://goo.gl/forms/O6SQo992kP6SEd0W2</w:t>
        </w:r>
      </w:hyperlink>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000000"/>
          <w:sz w:val="22"/>
          <w:szCs w:val="22"/>
          <w:lang w:eastAsia="en-US"/>
        </w:rPr>
        <w:t xml:space="preserve">Due October 9 at 5:00 PM </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000000"/>
          <w:sz w:val="22"/>
          <w:szCs w:val="22"/>
          <w:u w:val="single"/>
          <w:lang w:eastAsia="en-US"/>
        </w:rPr>
        <w:t>State Math Contact List</w:t>
      </w:r>
    </w:p>
    <w:p w:rsidR="005145ED" w:rsidRPr="005145ED" w:rsidRDefault="005145ED" w:rsidP="005145ED">
      <w:pPr>
        <w:ind w:firstLine="720"/>
        <w:rPr>
          <w:rFonts w:ascii="Times" w:hAnsi="Times" w:cs="Times New Roman"/>
          <w:sz w:val="20"/>
          <w:szCs w:val="20"/>
          <w:lang w:eastAsia="en-US"/>
        </w:rPr>
      </w:pPr>
      <w:hyperlink r:id="rId19" w:history="1">
        <w:r w:rsidRPr="005145ED">
          <w:rPr>
            <w:rFonts w:ascii="Arial" w:hAnsi="Arial" w:cs="Arial"/>
            <w:color w:val="1155CC"/>
            <w:sz w:val="22"/>
            <w:szCs w:val="22"/>
            <w:u w:val="single"/>
            <w:lang w:eastAsia="en-US"/>
          </w:rPr>
          <w:t>https://docs.google.com/presentation/d/1Ezn4_HMD1E5JCll6m_3T6drIZt_MOsiOZyR3tNbsJM8/edit</w:t>
        </w:r>
      </w:hyperlink>
    </w:p>
    <w:p w:rsidR="005145ED" w:rsidRPr="005145ED" w:rsidRDefault="005145ED" w:rsidP="005145ED">
      <w:pPr>
        <w:ind w:firstLine="720"/>
        <w:rPr>
          <w:rFonts w:ascii="Times" w:hAnsi="Times" w:cs="Times New Roman"/>
          <w:sz w:val="20"/>
          <w:szCs w:val="20"/>
          <w:lang w:eastAsia="en-US"/>
        </w:rPr>
      </w:pPr>
      <w:r w:rsidRPr="005145ED">
        <w:rPr>
          <w:rFonts w:ascii="Arial" w:hAnsi="Arial" w:cs="Arial"/>
          <w:color w:val="000000"/>
          <w:sz w:val="22"/>
          <w:szCs w:val="22"/>
          <w:lang w:eastAsia="en-US"/>
        </w:rPr>
        <w:t>Please send Anthony Quan (</w:t>
      </w:r>
      <w:hyperlink r:id="rId20" w:history="1">
        <w:r w:rsidRPr="005145ED">
          <w:rPr>
            <w:rFonts w:ascii="Arial" w:hAnsi="Arial" w:cs="Arial"/>
            <w:color w:val="1155CC"/>
            <w:sz w:val="22"/>
            <w:szCs w:val="22"/>
            <w:u w:val="single"/>
            <w:lang w:eastAsia="en-US"/>
          </w:rPr>
          <w:t>Quan_Anthony@lacoe.edu</w:t>
        </w:r>
      </w:hyperlink>
      <w:r w:rsidRPr="005145ED">
        <w:rPr>
          <w:rFonts w:ascii="Arial" w:hAnsi="Arial" w:cs="Arial"/>
          <w:color w:val="000000"/>
          <w:sz w:val="22"/>
          <w:szCs w:val="22"/>
          <w:lang w:eastAsia="en-US"/>
        </w:rPr>
        <w:t>) any changes to your region or county.</w:t>
      </w:r>
    </w:p>
    <w:p w:rsidR="005145ED" w:rsidRPr="005145ED" w:rsidRDefault="005145ED" w:rsidP="005145ED">
      <w:pPr>
        <w:rPr>
          <w:rFonts w:ascii="Times" w:eastAsia="Times New Roman" w:hAnsi="Times" w:cs="Times New Roman"/>
          <w:sz w:val="20"/>
          <w:szCs w:val="20"/>
          <w:lang w:eastAsia="en-US"/>
        </w:rPr>
      </w:pP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ab/>
        <w:t>Tier 3 HS Intervention Programs (Anthony)</w:t>
      </w:r>
    </w:p>
    <w:p w:rsidR="005145ED" w:rsidRPr="005145ED" w:rsidRDefault="005145ED" w:rsidP="005145ED">
      <w:pPr>
        <w:ind w:left="720"/>
        <w:rPr>
          <w:rFonts w:ascii="Times" w:hAnsi="Times" w:cs="Times New Roman"/>
          <w:sz w:val="20"/>
          <w:szCs w:val="20"/>
          <w:lang w:eastAsia="en-US"/>
        </w:rPr>
      </w:pPr>
      <w:r w:rsidRPr="005145ED">
        <w:rPr>
          <w:rFonts w:ascii="Arial" w:hAnsi="Arial" w:cs="Arial"/>
          <w:color w:val="1155CC"/>
          <w:sz w:val="22"/>
          <w:szCs w:val="22"/>
          <w:lang w:eastAsia="en-US"/>
        </w:rPr>
        <w:tab/>
        <w:t>Any programs that any district using? Recommendations.</w:t>
      </w:r>
    </w:p>
    <w:p w:rsidR="005145ED" w:rsidRPr="005145ED" w:rsidRDefault="005145ED" w:rsidP="005145ED">
      <w:pPr>
        <w:rPr>
          <w:rFonts w:ascii="Times" w:hAnsi="Times" w:cs="Times New Roman"/>
          <w:sz w:val="20"/>
          <w:szCs w:val="20"/>
          <w:lang w:eastAsia="en-US"/>
        </w:rPr>
      </w:pPr>
      <w:r w:rsidRPr="005145ED">
        <w:rPr>
          <w:rFonts w:ascii="Arial" w:hAnsi="Arial" w:cs="Arial"/>
          <w:color w:val="000000"/>
          <w:sz w:val="22"/>
          <w:szCs w:val="22"/>
          <w:lang w:eastAsia="en-US"/>
        </w:rPr>
        <w:tab/>
      </w:r>
      <w:proofErr w:type="spellStart"/>
      <w:r w:rsidRPr="005145ED">
        <w:rPr>
          <w:rFonts w:ascii="Arial" w:hAnsi="Arial" w:cs="Arial"/>
          <w:color w:val="1155CC"/>
          <w:sz w:val="22"/>
          <w:szCs w:val="22"/>
          <w:lang w:eastAsia="en-US"/>
        </w:rPr>
        <w:t>Edgenuity</w:t>
      </w:r>
      <w:proofErr w:type="spellEnd"/>
      <w:r w:rsidRPr="005145ED">
        <w:rPr>
          <w:rFonts w:ascii="Arial" w:hAnsi="Arial" w:cs="Arial"/>
          <w:color w:val="1155CC"/>
          <w:sz w:val="22"/>
          <w:szCs w:val="22"/>
          <w:lang w:eastAsia="en-US"/>
        </w:rPr>
        <w:t xml:space="preserve">, </w:t>
      </w:r>
      <w:proofErr w:type="spellStart"/>
      <w:r w:rsidRPr="005145ED">
        <w:rPr>
          <w:rFonts w:ascii="Arial" w:hAnsi="Arial" w:cs="Arial"/>
          <w:color w:val="1155CC"/>
          <w:sz w:val="22"/>
          <w:szCs w:val="22"/>
          <w:lang w:eastAsia="en-US"/>
        </w:rPr>
        <w:t>iReady</w:t>
      </w:r>
      <w:proofErr w:type="spellEnd"/>
      <w:r w:rsidRPr="005145ED">
        <w:rPr>
          <w:rFonts w:ascii="Arial" w:hAnsi="Arial" w:cs="Arial"/>
          <w:color w:val="1155CC"/>
          <w:sz w:val="22"/>
          <w:szCs w:val="22"/>
          <w:lang w:eastAsia="en-US"/>
        </w:rPr>
        <w:t>, Math180, and Accelerated Math</w:t>
      </w:r>
    </w:p>
    <w:p w:rsidR="005145ED" w:rsidRPr="005145ED" w:rsidRDefault="005145ED" w:rsidP="005145ED">
      <w:pPr>
        <w:rPr>
          <w:rFonts w:ascii="Times" w:eastAsia="Times New Roman" w:hAnsi="Times" w:cs="Times New Roman"/>
          <w:sz w:val="20"/>
          <w:szCs w:val="20"/>
          <w:lang w:eastAsia="en-US"/>
        </w:rPr>
      </w:pPr>
    </w:p>
    <w:p w:rsidR="005145ED" w:rsidRDefault="005145ED"/>
    <w:sectPr w:rsidR="005145ED" w:rsidSect="0021004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A89"/>
    <w:multiLevelType w:val="multilevel"/>
    <w:tmpl w:val="9340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47CF7"/>
    <w:multiLevelType w:val="multilevel"/>
    <w:tmpl w:val="BAA2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B2A73"/>
    <w:multiLevelType w:val="multilevel"/>
    <w:tmpl w:val="4B7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2281"/>
    <w:multiLevelType w:val="multilevel"/>
    <w:tmpl w:val="BDD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62D05"/>
    <w:multiLevelType w:val="multilevel"/>
    <w:tmpl w:val="A96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F7041"/>
    <w:multiLevelType w:val="multilevel"/>
    <w:tmpl w:val="5FD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ED"/>
    <w:rsid w:val="00210047"/>
    <w:rsid w:val="00375BA6"/>
    <w:rsid w:val="004B2D7E"/>
    <w:rsid w:val="005145ED"/>
    <w:rsid w:val="00AE7C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6F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5ED"/>
    <w:rPr>
      <w:color w:val="0000FF" w:themeColor="hyperlink"/>
      <w:u w:val="single"/>
    </w:rPr>
  </w:style>
  <w:style w:type="paragraph" w:styleId="NormalWeb">
    <w:name w:val="Normal (Web)"/>
    <w:basedOn w:val="Normal"/>
    <w:uiPriority w:val="99"/>
    <w:semiHidden/>
    <w:unhideWhenUsed/>
    <w:rsid w:val="005145ED"/>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5145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5ED"/>
    <w:rPr>
      <w:color w:val="0000FF" w:themeColor="hyperlink"/>
      <w:u w:val="single"/>
    </w:rPr>
  </w:style>
  <w:style w:type="paragraph" w:styleId="NormalWeb">
    <w:name w:val="Normal (Web)"/>
    <w:basedOn w:val="Normal"/>
    <w:uiPriority w:val="99"/>
    <w:semiHidden/>
    <w:unhideWhenUsed/>
    <w:rsid w:val="005145ED"/>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51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8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open?id=0Bx69wmZXiUEvQklORWpxbHR3UW8" TargetMode="External"/><Relationship Id="rId20" Type="http://schemas.openxmlformats.org/officeDocument/2006/relationships/hyperlink" Target="mailto:Quan_Anthony@lacoe.ed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caaspp.cde.ca.gov/sb2016/Search" TargetMode="External"/><Relationship Id="rId11" Type="http://schemas.openxmlformats.org/officeDocument/2006/relationships/hyperlink" Target="https://drive.google.com/file/d/0B96b5Wfdr6Uhc0FkN2oyVUl0OFE/view?usp=sharing" TargetMode="External"/><Relationship Id="rId12" Type="http://schemas.openxmlformats.org/officeDocument/2006/relationships/hyperlink" Target="https://www.corelearn.com/resource-posts/district-math-implementation-rubric/" TargetMode="External"/><Relationship Id="rId13" Type="http://schemas.openxmlformats.org/officeDocument/2006/relationships/hyperlink" Target="http://www3.hilton.com/en/hotels/california/hilton-sacramento-arden-west-SMFHIHF/index.html" TargetMode="External"/><Relationship Id="rId14" Type="http://schemas.openxmlformats.org/officeDocument/2006/relationships/hyperlink" Target="http://ccsesa.org/event/math-and-science-cp-meeting-october2017" TargetMode="External"/><Relationship Id="rId15" Type="http://schemas.openxmlformats.org/officeDocument/2006/relationships/hyperlink" Target="https://drive.google.com/open?id=0B96b5Wfdr6UhQzlTVlBYLTVOS1E" TargetMode="External"/><Relationship Id="rId16" Type="http://schemas.openxmlformats.org/officeDocument/2006/relationships/hyperlink" Target="https://drive.google.com/open?id=0B96b5Wfdr6UhVHl1alVjMk5VcDQ" TargetMode="External"/><Relationship Id="rId17" Type="http://schemas.openxmlformats.org/officeDocument/2006/relationships/hyperlink" Target="http://www.ciscsymposium.org" TargetMode="External"/><Relationship Id="rId18" Type="http://schemas.openxmlformats.org/officeDocument/2006/relationships/hyperlink" Target="https://na01.safelinks.protection.outlook.com/?url=https%3A%2F%2Flinkprotect.cudasvc.com%2Furl%3Fa%3Dhttps%3A%2F%2Fgoo.gl%2Fforms%2FO6SQo992kP6SEd0W2%26c%3DE%2C1%2C7ImovNqzHnAUI1KLi4MgEB7PvLnWf5bk5uqtILU8DejruuY4hNF4UMjPfqBTcJi3dU5cRZ9nXoxy4pfexd5Lq7x51nN_fujV17FdkxCS4A%2C%2C%26typo%3D1&amp;data=01%7C01%7Cjwagmeister%40vcoe.org%7Cdd2b0700ad514d3e3eca08d4f089d687%7Cad3b2ff1f54247dfa3dd93d207cd0720%7C0&amp;sdata=pwgso8%2Bjlc4Z9JKmU1qKaC0hh0E0k7gu7dtyYmMat%2BI%3D&amp;reserved=0" TargetMode="External"/><Relationship Id="rId19" Type="http://schemas.openxmlformats.org/officeDocument/2006/relationships/hyperlink" Target="https://docs.google.com/presentation/d/1Ezn4_HMD1E5JCll6m_3T6drIZt_MOsiOZyR3tNbsJM8/ed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ceo.org/s/mathfolder" TargetMode="External"/><Relationship Id="rId7" Type="http://schemas.openxmlformats.org/officeDocument/2006/relationships/hyperlink" Target="http://sbceo.org/s/mathfolder" TargetMode="External"/><Relationship Id="rId8" Type="http://schemas.openxmlformats.org/officeDocument/2006/relationships/hyperlink" Target="http://ccsesa.org/members/region-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2002</Words>
  <Characters>11412</Characters>
  <Application>Microsoft Macintosh Word</Application>
  <DocSecurity>0</DocSecurity>
  <Lines>95</Lines>
  <Paragraphs>26</Paragraphs>
  <ScaleCrop>false</ScaleCrop>
  <Company>SBCEO</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Barger</dc:creator>
  <cp:keywords/>
  <dc:description/>
  <cp:lastModifiedBy>Ellen Barger</cp:lastModifiedBy>
  <cp:revision>1</cp:revision>
  <dcterms:created xsi:type="dcterms:W3CDTF">2017-09-06T17:03:00Z</dcterms:created>
  <dcterms:modified xsi:type="dcterms:W3CDTF">2017-09-06T17:20:00Z</dcterms:modified>
</cp:coreProperties>
</file>